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4B9" w:rsidRPr="00A1528A" w:rsidRDefault="004754B9" w:rsidP="004754B9">
      <w:pPr>
        <w:ind w:left="0"/>
        <w:jc w:val="right"/>
        <w:rPr>
          <w:sz w:val="18"/>
          <w:szCs w:val="18"/>
        </w:rPr>
      </w:pPr>
    </w:p>
    <w:p w:rsidR="000A3C6D" w:rsidRPr="004754B9" w:rsidRDefault="000A3C6D" w:rsidP="000A3C6D">
      <w:pPr>
        <w:ind w:left="-284" w:right="334"/>
        <w:jc w:val="both"/>
        <w:rPr>
          <w:rFonts w:ascii="Graphik Medium" w:hAnsi="Graphik Medium"/>
          <w:b/>
        </w:rPr>
      </w:pPr>
      <w:r>
        <w:rPr>
          <w:rFonts w:ascii="Graphik Medium" w:hAnsi="Graphik Medium"/>
          <w:b/>
        </w:rPr>
        <w:t>LOS INTEGRANTES DE LA JUNTA DE GOBIERNO DE</w:t>
      </w:r>
      <w:r w:rsidRPr="004754B9">
        <w:rPr>
          <w:rFonts w:ascii="Graphik Medium" w:hAnsi="Graphik Medium"/>
          <w:b/>
        </w:rPr>
        <w:t>L</w:t>
      </w:r>
      <w:r>
        <w:rPr>
          <w:rFonts w:ascii="Graphik Medium" w:hAnsi="Graphik Medium"/>
          <w:b/>
        </w:rPr>
        <w:t xml:space="preserve"> CENTRO</w:t>
      </w:r>
      <w:r w:rsidRPr="004754B9">
        <w:rPr>
          <w:rFonts w:ascii="Graphik Medium" w:hAnsi="Graphik Medium"/>
          <w:b/>
        </w:rPr>
        <w:t xml:space="preserve"> ESTATAL</w:t>
      </w:r>
      <w:r>
        <w:rPr>
          <w:rFonts w:ascii="Graphik Medium" w:hAnsi="Graphik Medium"/>
          <w:b/>
        </w:rPr>
        <w:t xml:space="preserve"> DE MAQUINARIA</w:t>
      </w:r>
      <w:r w:rsidRPr="004754B9">
        <w:rPr>
          <w:rFonts w:ascii="Graphik Medium" w:hAnsi="Graphik Medium"/>
          <w:b/>
        </w:rPr>
        <w:t xml:space="preserve"> PARA EL DESARROLLO, EN EJERCICIO DE LAS FACULTADES QUE </w:t>
      </w:r>
      <w:r>
        <w:rPr>
          <w:rFonts w:ascii="Graphik Medium" w:hAnsi="Graphik Medium"/>
          <w:b/>
        </w:rPr>
        <w:t>NOS</w:t>
      </w:r>
      <w:r w:rsidRPr="004754B9">
        <w:rPr>
          <w:rFonts w:ascii="Graphik Medium" w:hAnsi="Graphik Medium"/>
          <w:b/>
        </w:rPr>
        <w:t xml:space="preserve"> CONFIERE</w:t>
      </w:r>
      <w:r>
        <w:rPr>
          <w:rFonts w:ascii="Graphik Medium" w:hAnsi="Graphik Medium"/>
          <w:b/>
        </w:rPr>
        <w:t xml:space="preserve">N </w:t>
      </w:r>
      <w:r w:rsidRPr="00951850">
        <w:rPr>
          <w:rFonts w:ascii="Graphik Medium" w:hAnsi="Graphik Medium"/>
          <w:b/>
        </w:rPr>
        <w:t>LOS  ARTICULOS  14 FRACCIÓN VII DE LA LEY DE ENTIDADES PARARESTATALES DEL ESTADO DE HIDALGO, 4 FRACCIÓN XIV, 9 EN SU FRACCIÓN X, DEL DECRETO  QUE REFORMA Y ADICIONA DIVERSAS DISPOSICIONES DEL DECRETO QUE CREO AL CENTRO ESTATAL DE MAQUINARIA PARA EL DESARROLLO, PUBLICADO EN EL PERIÓDICO OFICIAL DEL ESTADO EL DÍA 15 DE ABRIL DE 2019, Y 23 FRACCIÓN V DE LA LEY DE ADQUISICIONES, ARRENDAMIENTOS Y SERVICIOS DEL SECT</w:t>
      </w:r>
      <w:r w:rsidR="006D4DD1">
        <w:rPr>
          <w:rFonts w:ascii="Graphik Medium" w:hAnsi="Graphik Medium"/>
          <w:b/>
        </w:rPr>
        <w:t>OR PÚBLICO DEL ESTADO DE HIDALGO</w:t>
      </w:r>
      <w:r w:rsidRPr="00951850">
        <w:rPr>
          <w:rFonts w:ascii="Graphik Medium" w:hAnsi="Graphik Medium"/>
          <w:b/>
        </w:rPr>
        <w:t>, Y</w:t>
      </w:r>
    </w:p>
    <w:p w:rsidR="000A3C6D" w:rsidRPr="004754B9" w:rsidRDefault="000A3C6D" w:rsidP="000A3C6D">
      <w:pPr>
        <w:ind w:left="-284" w:right="334"/>
        <w:jc w:val="both"/>
        <w:rPr>
          <w:rFonts w:ascii="Graphik Medium" w:hAnsi="Graphik Medium"/>
          <w:b/>
        </w:rPr>
      </w:pPr>
    </w:p>
    <w:p w:rsidR="000A3C6D" w:rsidRDefault="00A64E0C" w:rsidP="000A3C6D">
      <w:pPr>
        <w:ind w:left="-284" w:right="334"/>
        <w:jc w:val="center"/>
        <w:rPr>
          <w:rFonts w:ascii="Graphik Medium" w:hAnsi="Graphik Medium"/>
          <w:b/>
        </w:rPr>
      </w:pPr>
      <w:r>
        <w:rPr>
          <w:rFonts w:ascii="Graphik Medium" w:hAnsi="Graphik Medium"/>
          <w:b/>
        </w:rPr>
        <w:t>CONSIDERAND0</w:t>
      </w:r>
    </w:p>
    <w:p w:rsidR="000A3C6D" w:rsidRDefault="000A3C6D" w:rsidP="006E40AE">
      <w:pPr>
        <w:tabs>
          <w:tab w:val="left" w:pos="255"/>
        </w:tabs>
        <w:ind w:left="-284" w:right="334"/>
        <w:rPr>
          <w:rFonts w:ascii="Graphik Medium" w:hAnsi="Graphik Medium"/>
          <w:b/>
        </w:rPr>
      </w:pPr>
    </w:p>
    <w:p w:rsidR="000A3C6D" w:rsidRDefault="000A3C6D" w:rsidP="000A3C6D">
      <w:pPr>
        <w:ind w:left="-284" w:right="334"/>
        <w:jc w:val="both"/>
        <w:rPr>
          <w:rFonts w:ascii="Graphik Medium" w:hAnsi="Graphik Medium"/>
        </w:rPr>
      </w:pPr>
      <w:r w:rsidRPr="00EA0BF0">
        <w:rPr>
          <w:rFonts w:ascii="Graphik Medium" w:hAnsi="Graphik Medium"/>
          <w:b/>
        </w:rPr>
        <w:t>PRIMERO.</w:t>
      </w:r>
      <w:r w:rsidRPr="00EA0BF0">
        <w:rPr>
          <w:rFonts w:ascii="Graphik Medium" w:hAnsi="Graphik Medium"/>
        </w:rPr>
        <w:t xml:space="preserve"> En cumplimiento a lo dispuesto en el </w:t>
      </w:r>
      <w:r w:rsidRPr="00951850">
        <w:rPr>
          <w:rFonts w:ascii="Graphik Medium" w:hAnsi="Graphik Medium"/>
        </w:rPr>
        <w:t>penúltimo párrafo del artículo 9 de la Ley de Adquisiciones, Arrendamientos y Servicios del Sector Público del Estado de Hidalgo,</w:t>
      </w:r>
      <w:r w:rsidRPr="00EA0BF0">
        <w:rPr>
          <w:rFonts w:ascii="Graphik Medium" w:hAnsi="Graphik Medium"/>
        </w:rPr>
        <w:t xml:space="preserve"> se emiten las Políticas, Base</w:t>
      </w:r>
      <w:r w:rsidR="00F030CC">
        <w:rPr>
          <w:rFonts w:ascii="Graphik Medium" w:hAnsi="Graphik Medium"/>
        </w:rPr>
        <w:t>s y Lineamientos en materia de A</w:t>
      </w:r>
      <w:r w:rsidRPr="00EA0BF0">
        <w:rPr>
          <w:rFonts w:ascii="Graphik Medium" w:hAnsi="Graphik Medium"/>
        </w:rPr>
        <w:t>dquisiciones</w:t>
      </w:r>
      <w:r w:rsidR="00F030CC">
        <w:rPr>
          <w:rFonts w:ascii="Graphik Medium" w:hAnsi="Graphik Medium"/>
        </w:rPr>
        <w:t>, Arrendamientos y S</w:t>
      </w:r>
      <w:r>
        <w:rPr>
          <w:rFonts w:ascii="Graphik Medium" w:hAnsi="Graphik Medium"/>
        </w:rPr>
        <w:t>ervicios de</w:t>
      </w:r>
      <w:r w:rsidRPr="00EA0BF0">
        <w:rPr>
          <w:rFonts w:ascii="Graphik Medium" w:hAnsi="Graphik Medium"/>
        </w:rPr>
        <w:t xml:space="preserve">l </w:t>
      </w:r>
      <w:r>
        <w:rPr>
          <w:rFonts w:ascii="Graphik Medium" w:hAnsi="Graphik Medium"/>
        </w:rPr>
        <w:t>Centro</w:t>
      </w:r>
      <w:r w:rsidRPr="00EA0BF0">
        <w:rPr>
          <w:rFonts w:ascii="Graphik Medium" w:hAnsi="Graphik Medium"/>
        </w:rPr>
        <w:t xml:space="preserve"> Estatal</w:t>
      </w:r>
      <w:r>
        <w:rPr>
          <w:rFonts w:ascii="Graphik Medium" w:hAnsi="Graphik Medium"/>
        </w:rPr>
        <w:t xml:space="preserve"> de Maquinaria</w:t>
      </w:r>
      <w:r w:rsidRPr="00EA0BF0">
        <w:rPr>
          <w:rFonts w:ascii="Graphik Medium" w:hAnsi="Graphik Medium"/>
        </w:rPr>
        <w:t xml:space="preserve"> para el Desarrollo</w:t>
      </w:r>
      <w:r>
        <w:rPr>
          <w:rFonts w:ascii="Graphik Medium" w:hAnsi="Graphik Medium"/>
        </w:rPr>
        <w:t>.</w:t>
      </w:r>
    </w:p>
    <w:p w:rsidR="000A3C6D" w:rsidRDefault="000A3C6D" w:rsidP="000A3C6D">
      <w:pPr>
        <w:ind w:left="-284" w:right="334"/>
        <w:jc w:val="both"/>
        <w:rPr>
          <w:rFonts w:ascii="Graphik Medium" w:hAnsi="Graphik Medium"/>
        </w:rPr>
      </w:pPr>
    </w:p>
    <w:p w:rsidR="000A3C6D" w:rsidRDefault="000A3C6D" w:rsidP="000A3C6D">
      <w:pPr>
        <w:ind w:left="-284" w:right="334"/>
        <w:jc w:val="both"/>
        <w:rPr>
          <w:rFonts w:ascii="Graphik Medium" w:hAnsi="Graphik Medium"/>
        </w:rPr>
      </w:pPr>
      <w:r w:rsidRPr="006D23B2">
        <w:rPr>
          <w:rFonts w:ascii="Graphik Medium" w:hAnsi="Graphik Medium"/>
          <w:b/>
        </w:rPr>
        <w:t xml:space="preserve">SEGUNDO. </w:t>
      </w:r>
      <w:r w:rsidRPr="006D23B2">
        <w:rPr>
          <w:rFonts w:ascii="Graphik Medium" w:hAnsi="Graphik Medium"/>
        </w:rPr>
        <w:t>Que en las Políticas, Bases y Lineamientos en materia de Adquisiciones</w:t>
      </w:r>
      <w:r>
        <w:rPr>
          <w:rFonts w:ascii="Graphik Medium" w:hAnsi="Graphik Medium"/>
        </w:rPr>
        <w:t>, Arrendamientos y Servicios de</w:t>
      </w:r>
      <w:r w:rsidRPr="006D23B2">
        <w:rPr>
          <w:rFonts w:ascii="Graphik Medium" w:hAnsi="Graphik Medium"/>
        </w:rPr>
        <w:t xml:space="preserve">l </w:t>
      </w:r>
      <w:r>
        <w:rPr>
          <w:rFonts w:ascii="Graphik Medium" w:hAnsi="Graphik Medium"/>
        </w:rPr>
        <w:t>Centro</w:t>
      </w:r>
      <w:r w:rsidRPr="006D23B2">
        <w:rPr>
          <w:rFonts w:ascii="Graphik Medium" w:hAnsi="Graphik Medium"/>
        </w:rPr>
        <w:t xml:space="preserve"> Estatal</w:t>
      </w:r>
      <w:r>
        <w:rPr>
          <w:rFonts w:ascii="Graphik Medium" w:hAnsi="Graphik Medium"/>
        </w:rPr>
        <w:t xml:space="preserve"> de Maquinaria</w:t>
      </w:r>
      <w:r w:rsidRPr="006D23B2">
        <w:rPr>
          <w:rFonts w:ascii="Graphik Medium" w:hAnsi="Graphik Medium"/>
        </w:rPr>
        <w:t xml:space="preserve"> para el Desarrollo, se establecen los mecanismos que faciliten la toma de decisiones de los Servidores Públicos y los terceros involucrados de manera directa o indirecta en el ejercicio de los recursos</w:t>
      </w:r>
      <w:r>
        <w:rPr>
          <w:rFonts w:ascii="Graphik Medium" w:hAnsi="Graphik Medium"/>
        </w:rPr>
        <w:t xml:space="preserve"> públicos estatales asignados a</w:t>
      </w:r>
      <w:r w:rsidRPr="006D23B2">
        <w:rPr>
          <w:rFonts w:ascii="Graphik Medium" w:hAnsi="Graphik Medium"/>
        </w:rPr>
        <w:t xml:space="preserve">l </w:t>
      </w:r>
      <w:r>
        <w:rPr>
          <w:rFonts w:ascii="Graphik Medium" w:hAnsi="Graphik Medium"/>
        </w:rPr>
        <w:t>Centro</w:t>
      </w:r>
      <w:r w:rsidRPr="006D23B2">
        <w:rPr>
          <w:rFonts w:ascii="Graphik Medium" w:hAnsi="Graphik Medium"/>
        </w:rPr>
        <w:t xml:space="preserve"> Estatal</w:t>
      </w:r>
      <w:r>
        <w:rPr>
          <w:rFonts w:ascii="Graphik Medium" w:hAnsi="Graphik Medium"/>
        </w:rPr>
        <w:t xml:space="preserve"> de Maquinaria</w:t>
      </w:r>
      <w:r w:rsidRPr="006D23B2">
        <w:rPr>
          <w:rFonts w:ascii="Graphik Medium" w:hAnsi="Graphik Medium"/>
        </w:rPr>
        <w:t xml:space="preserve"> para el Desarrollo, mediante los procedimientos de contratación para las adquisiciones, arrendamiento de bienes y servicios.</w:t>
      </w:r>
    </w:p>
    <w:p w:rsidR="000A3C6D" w:rsidRDefault="000A3C6D" w:rsidP="000A3C6D">
      <w:pPr>
        <w:ind w:left="-284" w:right="334"/>
        <w:jc w:val="both"/>
        <w:rPr>
          <w:rFonts w:ascii="Graphik Medium" w:hAnsi="Graphik Medium"/>
        </w:rPr>
      </w:pPr>
    </w:p>
    <w:p w:rsidR="000A3C6D" w:rsidRDefault="000A3C6D" w:rsidP="000A3C6D">
      <w:pPr>
        <w:ind w:left="-284" w:right="334"/>
        <w:jc w:val="both"/>
        <w:rPr>
          <w:rFonts w:ascii="Graphik Medium" w:hAnsi="Graphik Medium"/>
        </w:rPr>
      </w:pPr>
      <w:r w:rsidRPr="00300468">
        <w:rPr>
          <w:rFonts w:ascii="Graphik Medium" w:hAnsi="Graphik Medium"/>
          <w:b/>
        </w:rPr>
        <w:t>TERCERO.</w:t>
      </w:r>
      <w:r w:rsidRPr="00300468">
        <w:rPr>
          <w:rFonts w:ascii="Graphik Medium" w:hAnsi="Graphik Medium"/>
        </w:rPr>
        <w:t xml:space="preserve"> Que los miembros del Comité de Adquisiciones, </w:t>
      </w:r>
      <w:r>
        <w:rPr>
          <w:rFonts w:ascii="Graphik Medium" w:hAnsi="Graphik Medium"/>
        </w:rPr>
        <w:t>Arrendamientos y Servicios del</w:t>
      </w:r>
      <w:r w:rsidR="00160D39">
        <w:rPr>
          <w:rFonts w:ascii="Graphik Medium" w:hAnsi="Graphik Medium"/>
        </w:rPr>
        <w:t xml:space="preserve"> </w:t>
      </w:r>
      <w:r>
        <w:rPr>
          <w:rFonts w:ascii="Graphik Medium" w:hAnsi="Graphik Medium"/>
        </w:rPr>
        <w:t>Centro</w:t>
      </w:r>
      <w:r w:rsidRPr="00300468">
        <w:rPr>
          <w:rFonts w:ascii="Graphik Medium" w:hAnsi="Graphik Medium"/>
        </w:rPr>
        <w:t xml:space="preserve"> Estatal</w:t>
      </w:r>
      <w:r>
        <w:rPr>
          <w:rFonts w:ascii="Graphik Medium" w:hAnsi="Graphik Medium"/>
        </w:rPr>
        <w:t xml:space="preserve"> de Maquinaria</w:t>
      </w:r>
      <w:r w:rsidRPr="00300468">
        <w:rPr>
          <w:rFonts w:ascii="Graphik Medium" w:hAnsi="Graphik Medium"/>
        </w:rPr>
        <w:t xml:space="preserve"> para el Desarrollo, aprobaron por unanimidad el contenido de las Políticas, Bases y Lineamientos en materia de Adquisiciones, Arrendamientos y Servicios.</w:t>
      </w:r>
    </w:p>
    <w:p w:rsidR="000A3C6D" w:rsidRDefault="000A3C6D" w:rsidP="000A3C6D">
      <w:pPr>
        <w:ind w:left="-284" w:right="334"/>
        <w:jc w:val="both"/>
        <w:rPr>
          <w:rFonts w:ascii="Graphik Medium" w:hAnsi="Graphik Medium"/>
        </w:rPr>
      </w:pPr>
    </w:p>
    <w:p w:rsidR="000A3C6D" w:rsidRDefault="000A3C6D" w:rsidP="000A3C6D">
      <w:pPr>
        <w:ind w:left="-284" w:right="334"/>
        <w:jc w:val="both"/>
        <w:rPr>
          <w:rFonts w:ascii="Graphik Medium" w:hAnsi="Graphik Medium"/>
        </w:rPr>
      </w:pPr>
      <w:r w:rsidRPr="001F3058">
        <w:rPr>
          <w:rFonts w:ascii="Graphik Medium" w:hAnsi="Graphik Medium"/>
          <w:b/>
        </w:rPr>
        <w:t>CUARTO.</w:t>
      </w:r>
      <w:r w:rsidRPr="001F3058">
        <w:rPr>
          <w:rFonts w:ascii="Graphik Medium" w:hAnsi="Graphik Medium"/>
        </w:rPr>
        <w:t xml:space="preserve"> Que dando cumplimiento a lo establecido por el </w:t>
      </w:r>
      <w:r w:rsidRPr="00951850">
        <w:rPr>
          <w:rFonts w:ascii="Graphik Medium" w:hAnsi="Graphik Medium"/>
        </w:rPr>
        <w:t>penúltimo párrafo del artículo 5 del Reglamento de la Ley de Adquisiciones, Arrendamientos y Servicios del Sector Público del Estado de Hidalgo</w:t>
      </w:r>
      <w:r w:rsidRPr="001F3058">
        <w:rPr>
          <w:rFonts w:ascii="Graphik Medium" w:hAnsi="Graphik Medium"/>
        </w:rPr>
        <w:t xml:space="preserve"> se mantendrán publicadas las Políticas, Bases y Lineamientos en materia de Adquisiciones, Arrendamientos y Servicios de forma permanente y actualizada en la página</w:t>
      </w:r>
      <w:r>
        <w:rPr>
          <w:rFonts w:ascii="Graphik Medium" w:hAnsi="Graphik Medium"/>
        </w:rPr>
        <w:t xml:space="preserve"> electrónica Institucional </w:t>
      </w:r>
      <w:r w:rsidR="008C3008">
        <w:rPr>
          <w:rFonts w:ascii="Graphik Medium" w:hAnsi="Graphik Medium"/>
        </w:rPr>
        <w:t>del Centro</w:t>
      </w:r>
      <w:r w:rsidRPr="001F3058">
        <w:rPr>
          <w:rFonts w:ascii="Graphik Medium" w:hAnsi="Graphik Medium"/>
        </w:rPr>
        <w:t xml:space="preserve"> Estatal</w:t>
      </w:r>
      <w:r>
        <w:rPr>
          <w:rFonts w:ascii="Graphik Medium" w:hAnsi="Graphik Medium"/>
        </w:rPr>
        <w:t xml:space="preserve"> de Maquinaria</w:t>
      </w:r>
      <w:r w:rsidRPr="001F3058">
        <w:rPr>
          <w:rFonts w:ascii="Graphik Medium" w:hAnsi="Graphik Medium"/>
        </w:rPr>
        <w:t xml:space="preserve"> para el Desarrollo.</w:t>
      </w:r>
    </w:p>
    <w:p w:rsidR="000A3C6D" w:rsidRDefault="000A3C6D" w:rsidP="000A3C6D">
      <w:pPr>
        <w:ind w:left="-284" w:right="334"/>
        <w:jc w:val="both"/>
        <w:rPr>
          <w:rFonts w:ascii="Graphik Medium" w:hAnsi="Graphik Medium"/>
        </w:rPr>
      </w:pPr>
    </w:p>
    <w:p w:rsidR="000A3C6D" w:rsidRDefault="000A3C6D" w:rsidP="000A3C6D">
      <w:pPr>
        <w:ind w:left="-284" w:right="334"/>
        <w:jc w:val="both"/>
        <w:rPr>
          <w:rFonts w:ascii="Graphik Medium" w:hAnsi="Graphik Medium"/>
        </w:rPr>
      </w:pPr>
      <w:r w:rsidRPr="00674700">
        <w:rPr>
          <w:rFonts w:ascii="Graphik Medium" w:hAnsi="Graphik Medium"/>
          <w:b/>
        </w:rPr>
        <w:t>QUINTO.</w:t>
      </w:r>
      <w:r w:rsidRPr="00674700">
        <w:rPr>
          <w:rFonts w:ascii="Graphik Medium" w:hAnsi="Graphik Medium"/>
        </w:rPr>
        <w:t xml:space="preserve"> Que con el fin de dar certeza jurídica a las Políticas, Bases y Lineamientos en materia de Adquisiciones, Arrendamientos y Servicios se da cumplimiento a lo establecido en el artículo 5° de la Ley Estatal del Procedimiento Administrativo del Estado de Hidalgo que señala </w:t>
      </w:r>
      <w:r w:rsidRPr="00674700">
        <w:rPr>
          <w:rFonts w:ascii="Graphik Medium" w:hAnsi="Graphik Medium"/>
          <w:b/>
        </w:rPr>
        <w:t xml:space="preserve">“Artículo 5.- </w:t>
      </w:r>
      <w:r w:rsidRPr="00674700">
        <w:rPr>
          <w:rFonts w:ascii="Graphik Medium" w:hAnsi="Graphik Medium"/>
        </w:rPr>
        <w:t xml:space="preserve">Los actos administrativos de carácter </w:t>
      </w:r>
      <w:r w:rsidR="007A1344">
        <w:rPr>
          <w:rFonts w:ascii="Graphik Medium" w:hAnsi="Graphik Medium"/>
        </w:rPr>
        <w:t>general, tales como: Decretos, Acuerdos, C</w:t>
      </w:r>
      <w:r w:rsidRPr="00674700">
        <w:rPr>
          <w:rFonts w:ascii="Graphik Medium" w:hAnsi="Graphik Medium"/>
        </w:rPr>
        <w:t xml:space="preserve">irculares y cualesquiera otros de la misma naturaleza, deberán publicarse en el Periódico Oficial del Estado, para que produzcan efectos jurídicos y los de carácter individual deberán publicarse en dicho Órgano informativo, cuando así lo establezcan las Leyes”. Por lo que de conformidad con lo </w:t>
      </w:r>
      <w:r w:rsidRPr="00674700">
        <w:rPr>
          <w:rFonts w:ascii="Graphik Medium" w:hAnsi="Graphik Medium"/>
        </w:rPr>
        <w:lastRenderedPageBreak/>
        <w:t xml:space="preserve">dispuesto en el </w:t>
      </w:r>
      <w:r w:rsidRPr="00674700">
        <w:rPr>
          <w:rFonts w:ascii="Graphik Medium" w:hAnsi="Graphik Medium"/>
          <w:b/>
        </w:rPr>
        <w:t>artículo 2°</w:t>
      </w:r>
      <w:r w:rsidRPr="00674700">
        <w:rPr>
          <w:rFonts w:ascii="Graphik Medium" w:hAnsi="Graphik Medium"/>
        </w:rPr>
        <w:t xml:space="preserve"> de la Ley del Periódico Oficial del Estado de Hidalgo, se lleve a cabo su publicación a través de ese medio.</w:t>
      </w:r>
    </w:p>
    <w:p w:rsidR="000A3C6D" w:rsidRDefault="000A3C6D" w:rsidP="000A3C6D">
      <w:pPr>
        <w:ind w:left="-284" w:right="334"/>
        <w:jc w:val="both"/>
        <w:rPr>
          <w:rFonts w:ascii="Graphik Medium" w:hAnsi="Graphik Medium"/>
        </w:rPr>
      </w:pPr>
    </w:p>
    <w:p w:rsidR="008D1239" w:rsidRDefault="000A3C6D" w:rsidP="000A3C6D">
      <w:pPr>
        <w:ind w:left="-284" w:right="334"/>
        <w:jc w:val="both"/>
        <w:rPr>
          <w:rFonts w:ascii="Graphik Medium" w:hAnsi="Graphik Medium"/>
        </w:rPr>
      </w:pPr>
      <w:r w:rsidRPr="006243A6">
        <w:rPr>
          <w:rFonts w:ascii="Graphik Medium" w:hAnsi="Graphik Medium"/>
        </w:rPr>
        <w:t>Por lo anterior, he</w:t>
      </w:r>
      <w:r w:rsidR="008D1239" w:rsidRPr="00C63040">
        <w:rPr>
          <w:rFonts w:ascii="Graphik Medium" w:hAnsi="Graphik Medium"/>
        </w:rPr>
        <w:t>mos</w:t>
      </w:r>
      <w:r w:rsidR="008D1239">
        <w:rPr>
          <w:rFonts w:ascii="Graphik Medium" w:hAnsi="Graphik Medium"/>
        </w:rPr>
        <w:t xml:space="preserve"> tenido a bien expedir </w:t>
      </w:r>
      <w:r w:rsidR="008D1239" w:rsidRPr="00C63040">
        <w:rPr>
          <w:rFonts w:ascii="Graphik Medium" w:hAnsi="Graphik Medium"/>
        </w:rPr>
        <w:t>el</w:t>
      </w:r>
      <w:r w:rsidR="008D1239">
        <w:rPr>
          <w:rFonts w:ascii="Graphik Medium" w:hAnsi="Graphik Medium"/>
        </w:rPr>
        <w:t xml:space="preserve"> siguiente</w:t>
      </w:r>
      <w:r w:rsidRPr="006243A6">
        <w:rPr>
          <w:rFonts w:ascii="Graphik Medium" w:hAnsi="Graphik Medium"/>
        </w:rPr>
        <w:t>:</w:t>
      </w:r>
    </w:p>
    <w:p w:rsidR="008D1239" w:rsidRDefault="008D1239" w:rsidP="000A3C6D">
      <w:pPr>
        <w:ind w:left="-284" w:right="334"/>
        <w:jc w:val="both"/>
        <w:rPr>
          <w:rFonts w:ascii="Graphik Medium" w:hAnsi="Graphik Medium"/>
        </w:rPr>
      </w:pPr>
    </w:p>
    <w:p w:rsidR="000A3C6D" w:rsidRPr="00C63040" w:rsidRDefault="008D1239" w:rsidP="008D1239">
      <w:pPr>
        <w:ind w:left="-284" w:right="334"/>
        <w:jc w:val="center"/>
        <w:rPr>
          <w:rFonts w:ascii="Graphik Medium" w:hAnsi="Graphik Medium"/>
          <w:b/>
        </w:rPr>
      </w:pPr>
      <w:r w:rsidRPr="00C63040">
        <w:rPr>
          <w:rFonts w:ascii="Graphik Medium" w:hAnsi="Graphik Medium"/>
          <w:b/>
        </w:rPr>
        <w:t>ACUERDO</w:t>
      </w:r>
    </w:p>
    <w:p w:rsidR="000A3C6D" w:rsidRPr="006243A6" w:rsidRDefault="00C63040" w:rsidP="00C63040">
      <w:pPr>
        <w:tabs>
          <w:tab w:val="left" w:pos="2355"/>
        </w:tabs>
        <w:ind w:left="-284" w:right="334"/>
        <w:jc w:val="both"/>
        <w:rPr>
          <w:rFonts w:ascii="Graphik Medium" w:hAnsi="Graphik Medium"/>
        </w:rPr>
      </w:pPr>
      <w:r>
        <w:rPr>
          <w:rFonts w:ascii="Graphik Medium" w:hAnsi="Graphik Medium"/>
        </w:rPr>
        <w:tab/>
      </w:r>
    </w:p>
    <w:p w:rsidR="00DD57F3" w:rsidRDefault="008D1239" w:rsidP="000D6EA3">
      <w:pPr>
        <w:ind w:left="-284" w:right="334"/>
        <w:jc w:val="center"/>
        <w:rPr>
          <w:rFonts w:ascii="Graphik Medium" w:hAnsi="Graphik Medium"/>
          <w:b/>
        </w:rPr>
      </w:pPr>
      <w:r w:rsidRPr="00C63040">
        <w:rPr>
          <w:rFonts w:ascii="Graphik Medium" w:hAnsi="Graphik Medium"/>
          <w:b/>
        </w:rPr>
        <w:t>QUE CONTIENE LAS</w:t>
      </w:r>
      <w:r>
        <w:rPr>
          <w:rFonts w:ascii="Graphik Medium" w:hAnsi="Graphik Medium"/>
          <w:b/>
          <w:color w:val="00B0F0"/>
        </w:rPr>
        <w:t xml:space="preserve"> </w:t>
      </w:r>
      <w:r w:rsidR="0088578C" w:rsidRPr="00624C99">
        <w:rPr>
          <w:rFonts w:ascii="Graphik Medium" w:hAnsi="Graphik Medium"/>
          <w:b/>
        </w:rPr>
        <w:t>POLÍTICAS, BASES Y LINEAMIENTOS EN MATERIA DE ADQUISICIONES, ARRENDAMIENTOS Y SERVICIOS</w:t>
      </w:r>
      <w:r w:rsidR="000D6EA3">
        <w:rPr>
          <w:rFonts w:ascii="Graphik Medium" w:hAnsi="Graphik Medium"/>
          <w:b/>
        </w:rPr>
        <w:t xml:space="preserve"> DEL CENTRO ESTATAL DE MAQUINARIA </w:t>
      </w:r>
    </w:p>
    <w:p w:rsidR="0088578C" w:rsidRDefault="000D6EA3" w:rsidP="000D6EA3">
      <w:pPr>
        <w:ind w:left="-284" w:right="334"/>
        <w:jc w:val="center"/>
        <w:rPr>
          <w:rFonts w:ascii="Graphik Medium" w:hAnsi="Graphik Medium"/>
          <w:b/>
          <w:sz w:val="24"/>
          <w:szCs w:val="24"/>
        </w:rPr>
      </w:pPr>
      <w:r>
        <w:rPr>
          <w:rFonts w:ascii="Graphik Medium" w:hAnsi="Graphik Medium"/>
          <w:b/>
        </w:rPr>
        <w:t>PARA EL DESARROLLO</w:t>
      </w:r>
    </w:p>
    <w:p w:rsidR="0088578C" w:rsidRDefault="0088578C" w:rsidP="00EA0BF0">
      <w:pPr>
        <w:ind w:left="-284" w:right="334"/>
        <w:jc w:val="both"/>
        <w:rPr>
          <w:rFonts w:ascii="Graphik Medium" w:hAnsi="Graphik Medium"/>
          <w:b/>
          <w:sz w:val="24"/>
          <w:szCs w:val="24"/>
        </w:rPr>
      </w:pPr>
    </w:p>
    <w:p w:rsidR="0070087C" w:rsidRDefault="0070087C" w:rsidP="00EA0BF0">
      <w:pPr>
        <w:ind w:left="-284" w:right="334"/>
        <w:jc w:val="both"/>
        <w:rPr>
          <w:rFonts w:ascii="Graphik Medium" w:hAnsi="Graphik Medium"/>
          <w:b/>
          <w:sz w:val="24"/>
          <w:szCs w:val="24"/>
        </w:rPr>
      </w:pPr>
    </w:p>
    <w:p w:rsidR="006243A6" w:rsidRPr="004A1B10" w:rsidRDefault="006243A6" w:rsidP="00EA0BF0">
      <w:pPr>
        <w:ind w:left="-284" w:right="334"/>
        <w:jc w:val="both"/>
        <w:rPr>
          <w:rFonts w:ascii="Graphik Medium" w:hAnsi="Graphik Medium"/>
          <w:b/>
          <w:sz w:val="24"/>
          <w:szCs w:val="24"/>
        </w:rPr>
      </w:pPr>
      <w:r w:rsidRPr="004A1B10">
        <w:rPr>
          <w:rFonts w:ascii="Graphik Medium" w:hAnsi="Graphik Medium"/>
          <w:b/>
          <w:sz w:val="24"/>
          <w:szCs w:val="24"/>
        </w:rPr>
        <w:t>1.- Introducción</w:t>
      </w:r>
    </w:p>
    <w:p w:rsidR="006243A6" w:rsidRDefault="006243A6" w:rsidP="00EA0BF0">
      <w:pPr>
        <w:ind w:left="-284" w:right="334"/>
        <w:jc w:val="both"/>
        <w:rPr>
          <w:rFonts w:ascii="Graphik Medium" w:hAnsi="Graphik Medium"/>
        </w:rPr>
      </w:pPr>
    </w:p>
    <w:p w:rsidR="006243A6" w:rsidRDefault="006243A6" w:rsidP="00EA0BF0">
      <w:pPr>
        <w:ind w:left="-284" w:right="334"/>
        <w:jc w:val="both"/>
        <w:rPr>
          <w:rFonts w:ascii="Graphik Medium" w:hAnsi="Graphik Medium"/>
        </w:rPr>
      </w:pPr>
      <w:r w:rsidRPr="006243A6">
        <w:rPr>
          <w:rFonts w:ascii="Graphik Medium" w:hAnsi="Graphik Medium"/>
        </w:rPr>
        <w:t>Las presentes Políticas, Bases y Lineamientos tiene como objeto establecer los mecanismos que faciliten la toma de decisiones de los servidores públicos y los terceros involucrados de manera directa o indirecta en el ejercicio de los recursos</w:t>
      </w:r>
      <w:r>
        <w:rPr>
          <w:rFonts w:ascii="Graphik Medium" w:hAnsi="Graphik Medium"/>
        </w:rPr>
        <w:t xml:space="preserve"> públicos estatales asignados a</w:t>
      </w:r>
      <w:r w:rsidRPr="006243A6">
        <w:rPr>
          <w:rFonts w:ascii="Graphik Medium" w:hAnsi="Graphik Medium"/>
        </w:rPr>
        <w:t xml:space="preserve">l </w:t>
      </w:r>
      <w:r>
        <w:rPr>
          <w:rFonts w:ascii="Graphik Medium" w:hAnsi="Graphik Medium"/>
        </w:rPr>
        <w:t>Centro</w:t>
      </w:r>
      <w:r w:rsidRPr="006243A6">
        <w:rPr>
          <w:rFonts w:ascii="Graphik Medium" w:hAnsi="Graphik Medium"/>
        </w:rPr>
        <w:t xml:space="preserve"> Estatal </w:t>
      </w:r>
      <w:r>
        <w:rPr>
          <w:rFonts w:ascii="Graphik Medium" w:hAnsi="Graphik Medium"/>
        </w:rPr>
        <w:t xml:space="preserve">de Maquinaria </w:t>
      </w:r>
      <w:r w:rsidRPr="006243A6">
        <w:rPr>
          <w:rFonts w:ascii="Graphik Medium" w:hAnsi="Graphik Medium"/>
        </w:rPr>
        <w:t>para el Desarrollo, mediante los procedimientos de contratación para adquisiciones, arrendamientos de bienes y servicios</w:t>
      </w:r>
      <w:r w:rsidR="00B461CF">
        <w:rPr>
          <w:rFonts w:ascii="Graphik Medium" w:hAnsi="Graphik Medium"/>
        </w:rPr>
        <w:t>.</w:t>
      </w:r>
    </w:p>
    <w:p w:rsidR="00B461CF" w:rsidRDefault="00B461CF" w:rsidP="00EA0BF0">
      <w:pPr>
        <w:ind w:left="-284" w:right="334"/>
        <w:jc w:val="both"/>
        <w:rPr>
          <w:rFonts w:ascii="Graphik Medium" w:hAnsi="Graphik Medium"/>
        </w:rPr>
      </w:pPr>
    </w:p>
    <w:p w:rsidR="00B461CF" w:rsidRPr="004A1B10" w:rsidRDefault="00B461CF" w:rsidP="00EA0BF0">
      <w:pPr>
        <w:ind w:left="-284" w:right="334"/>
        <w:jc w:val="both"/>
        <w:rPr>
          <w:rFonts w:ascii="Graphik Medium" w:hAnsi="Graphik Medium"/>
          <w:b/>
          <w:sz w:val="24"/>
          <w:szCs w:val="24"/>
        </w:rPr>
      </w:pPr>
      <w:r w:rsidRPr="004A1B10">
        <w:rPr>
          <w:rFonts w:ascii="Graphik Medium" w:hAnsi="Graphik Medium"/>
          <w:b/>
          <w:sz w:val="24"/>
          <w:szCs w:val="24"/>
        </w:rPr>
        <w:t>2.- Glosario</w:t>
      </w:r>
    </w:p>
    <w:p w:rsidR="00B461CF" w:rsidRDefault="00B461CF" w:rsidP="00EA0BF0">
      <w:pPr>
        <w:ind w:left="-284" w:right="334"/>
        <w:jc w:val="both"/>
        <w:rPr>
          <w:rFonts w:ascii="Graphik Medium" w:hAnsi="Graphik Medium"/>
        </w:rPr>
      </w:pPr>
    </w:p>
    <w:p w:rsidR="0075394D" w:rsidRDefault="00B461CF" w:rsidP="00EA0BF0">
      <w:pPr>
        <w:ind w:left="-284" w:right="334"/>
        <w:jc w:val="both"/>
        <w:rPr>
          <w:rFonts w:ascii="Graphik Medium" w:hAnsi="Graphik Medium"/>
        </w:rPr>
      </w:pPr>
      <w:r w:rsidRPr="00B461CF">
        <w:rPr>
          <w:rFonts w:ascii="Graphik Medium" w:hAnsi="Graphik Medium"/>
        </w:rPr>
        <w:t xml:space="preserve">Para la adecuada comprensión del presente documento, se deben considerar las siguientes definiciones adicionadas a las contenidas en el artículo </w:t>
      </w:r>
      <w:r w:rsidRPr="00A02A10">
        <w:rPr>
          <w:rFonts w:ascii="Graphik Medium" w:hAnsi="Graphik Medium"/>
        </w:rPr>
        <w:t>4° de la Ley de Adquisiciones, Arrendamientos y Servicios del Sector Público del Estado de Hidalgo y de su Reglamento.</w:t>
      </w:r>
    </w:p>
    <w:p w:rsidR="008F08AE" w:rsidRDefault="008F08AE" w:rsidP="00EA0BF0">
      <w:pPr>
        <w:ind w:left="-284" w:right="334"/>
        <w:jc w:val="both"/>
        <w:rPr>
          <w:rFonts w:ascii="Graphik Medium" w:hAnsi="Graphik Medium"/>
        </w:rPr>
      </w:pPr>
    </w:p>
    <w:p w:rsidR="008F08AE" w:rsidRPr="00E70433" w:rsidRDefault="008F08AE" w:rsidP="00E70433">
      <w:pPr>
        <w:pStyle w:val="Prrafodelista"/>
        <w:numPr>
          <w:ilvl w:val="0"/>
          <w:numId w:val="22"/>
        </w:numPr>
        <w:ind w:right="334"/>
        <w:jc w:val="both"/>
        <w:rPr>
          <w:rFonts w:ascii="Graphik Medium" w:hAnsi="Graphik Medium"/>
          <w:b/>
        </w:rPr>
      </w:pPr>
      <w:r w:rsidRPr="00E70433">
        <w:rPr>
          <w:rFonts w:ascii="Graphik Medium" w:hAnsi="Graphik Medium" w:cs="NimbusRomNo9L"/>
          <w:b/>
          <w:bCs/>
          <w:color w:val="000000"/>
        </w:rPr>
        <w:t xml:space="preserve">Adquisición.- </w:t>
      </w:r>
      <w:r w:rsidRPr="00E70433">
        <w:rPr>
          <w:rFonts w:ascii="Graphik Medium" w:hAnsi="Graphik Medium" w:cs="NimbusRomNo9L"/>
          <w:color w:val="000000"/>
        </w:rPr>
        <w:t>El acto jurídico, por virtud del cual, se adquiere el dominio o propiedad de un bien mueble a título oneroso.</w:t>
      </w:r>
    </w:p>
    <w:p w:rsidR="008F08AE" w:rsidRDefault="008F08AE" w:rsidP="008F08AE">
      <w:pPr>
        <w:ind w:left="-284" w:right="334"/>
        <w:jc w:val="both"/>
        <w:rPr>
          <w:rFonts w:ascii="Graphik Medium" w:hAnsi="Graphik Medium"/>
        </w:rPr>
      </w:pPr>
    </w:p>
    <w:p w:rsidR="008F08AE" w:rsidRPr="00432E42" w:rsidRDefault="008F08AE" w:rsidP="00432E42">
      <w:pPr>
        <w:pStyle w:val="Prrafodelista"/>
        <w:numPr>
          <w:ilvl w:val="0"/>
          <w:numId w:val="22"/>
        </w:numPr>
        <w:ind w:right="334"/>
        <w:jc w:val="both"/>
        <w:rPr>
          <w:rFonts w:ascii="Graphik Medium" w:hAnsi="Graphik Medium"/>
          <w:b/>
        </w:rPr>
      </w:pPr>
      <w:r w:rsidRPr="0075394D">
        <w:rPr>
          <w:rFonts w:ascii="Graphik Medium" w:hAnsi="Graphik Medium"/>
          <w:b/>
        </w:rPr>
        <w:t>Adjudicación Directa.-</w:t>
      </w:r>
      <w:r w:rsidRPr="000C094F">
        <w:rPr>
          <w:rFonts w:ascii="Graphik Medium" w:hAnsi="Graphik Medium"/>
        </w:rPr>
        <w:t xml:space="preserve"> Proce</w:t>
      </w:r>
      <w:r>
        <w:rPr>
          <w:rFonts w:ascii="Graphik Medium" w:hAnsi="Graphik Medium"/>
        </w:rPr>
        <w:t>so por el cual se le asigna un C</w:t>
      </w:r>
      <w:r w:rsidRPr="000C094F">
        <w:rPr>
          <w:rFonts w:ascii="Graphik Medium" w:hAnsi="Graphik Medium"/>
        </w:rPr>
        <w:t xml:space="preserve">ontrato a un sólo proveedor o a </w:t>
      </w:r>
      <w:r w:rsidRPr="00A60B0A">
        <w:rPr>
          <w:rFonts w:ascii="Graphik Medium" w:hAnsi="Graphik Medium"/>
        </w:rPr>
        <w:t>un grupo restringido de proveedores;</w:t>
      </w:r>
    </w:p>
    <w:p w:rsidR="008F08AE" w:rsidRDefault="008F08AE" w:rsidP="008F08AE">
      <w:pPr>
        <w:ind w:left="-284" w:right="334"/>
        <w:jc w:val="both"/>
        <w:rPr>
          <w:rFonts w:ascii="Graphik Medium" w:hAnsi="Graphik Medium"/>
        </w:rPr>
      </w:pPr>
    </w:p>
    <w:p w:rsidR="008F08AE" w:rsidRPr="006B3A48" w:rsidRDefault="008F08AE" w:rsidP="00432E42">
      <w:pPr>
        <w:pStyle w:val="Prrafodelista"/>
        <w:numPr>
          <w:ilvl w:val="0"/>
          <w:numId w:val="22"/>
        </w:numPr>
        <w:ind w:right="334"/>
        <w:jc w:val="both"/>
        <w:rPr>
          <w:rFonts w:ascii="Graphik Medium" w:hAnsi="Graphik Medium"/>
        </w:rPr>
      </w:pPr>
      <w:r w:rsidRPr="006B3A48">
        <w:rPr>
          <w:rFonts w:ascii="Graphik Medium" w:hAnsi="Graphik Medium"/>
          <w:b/>
        </w:rPr>
        <w:t>Área</w:t>
      </w:r>
      <w:r w:rsidRPr="006B3A48">
        <w:rPr>
          <w:rFonts w:ascii="Graphik Medium" w:hAnsi="Graphik Medium"/>
          <w:b/>
          <w:color w:val="FF0000"/>
        </w:rPr>
        <w:t xml:space="preserve"> </w:t>
      </w:r>
      <w:r w:rsidRPr="006B3A48">
        <w:rPr>
          <w:rFonts w:ascii="Graphik Medium" w:hAnsi="Graphik Medium"/>
          <w:b/>
        </w:rPr>
        <w:t>Contratante.-</w:t>
      </w:r>
      <w:r w:rsidRPr="006B3A48">
        <w:rPr>
          <w:rFonts w:ascii="Graphik Medium" w:hAnsi="Graphik Medium"/>
        </w:rPr>
        <w:t xml:space="preserve"> La facultada para realizar procedimientos de contratación a efecto de adquirir o arrendar bienes o contratar la prestación de servicios que requiera la convocante de conformidad con la normatividad aplicable</w:t>
      </w:r>
    </w:p>
    <w:p w:rsidR="008F08AE" w:rsidRDefault="008F08AE" w:rsidP="008F08AE">
      <w:pPr>
        <w:ind w:left="-284" w:right="334"/>
        <w:jc w:val="both"/>
        <w:rPr>
          <w:rFonts w:ascii="Graphik Medium" w:hAnsi="Graphik Medium"/>
        </w:rPr>
      </w:pPr>
    </w:p>
    <w:p w:rsidR="00EF4109" w:rsidRDefault="008F08AE" w:rsidP="00432E42">
      <w:pPr>
        <w:pStyle w:val="Prrafodelista"/>
        <w:numPr>
          <w:ilvl w:val="0"/>
          <w:numId w:val="22"/>
        </w:numPr>
        <w:ind w:right="334"/>
        <w:jc w:val="both"/>
        <w:rPr>
          <w:rFonts w:ascii="Graphik Medium" w:hAnsi="Graphik Medium"/>
        </w:rPr>
      </w:pPr>
      <w:r w:rsidRPr="00F56DCC">
        <w:rPr>
          <w:rFonts w:ascii="Graphik Medium" w:hAnsi="Graphik Medium"/>
          <w:b/>
        </w:rPr>
        <w:t>Área Requirente.</w:t>
      </w:r>
      <w:r w:rsidRPr="0075394D">
        <w:rPr>
          <w:rFonts w:ascii="Graphik Medium" w:hAnsi="Graphik Medium"/>
          <w:b/>
        </w:rPr>
        <w:t>-</w:t>
      </w:r>
      <w:r>
        <w:rPr>
          <w:rFonts w:ascii="Graphik Medium" w:hAnsi="Graphik Medium"/>
        </w:rPr>
        <w:t xml:space="preserve"> S</w:t>
      </w:r>
      <w:r w:rsidRPr="001450C4">
        <w:rPr>
          <w:rFonts w:ascii="Graphik Medium" w:hAnsi="Graphik Medium"/>
        </w:rPr>
        <w:t xml:space="preserve">on todas la áreas que mediante </w:t>
      </w:r>
      <w:r>
        <w:rPr>
          <w:rFonts w:ascii="Graphik Medium" w:hAnsi="Graphik Medium"/>
        </w:rPr>
        <w:t xml:space="preserve">la generación de </w:t>
      </w:r>
      <w:r w:rsidRPr="001450C4">
        <w:rPr>
          <w:rFonts w:ascii="Graphik Medium" w:hAnsi="Graphik Medium"/>
        </w:rPr>
        <w:t xml:space="preserve">una requisición </w:t>
      </w:r>
      <w:r w:rsidRPr="00F56DCC">
        <w:rPr>
          <w:rFonts w:ascii="Graphik Medium" w:hAnsi="Graphik Medium"/>
          <w:b/>
        </w:rPr>
        <w:t>(solicitud de compra)</w:t>
      </w:r>
      <w:r w:rsidR="000C53AE">
        <w:rPr>
          <w:rFonts w:ascii="Graphik Medium" w:hAnsi="Graphik Medium"/>
        </w:rPr>
        <w:t>,</w:t>
      </w:r>
      <w:r w:rsidRPr="001450C4">
        <w:rPr>
          <w:rFonts w:ascii="Graphik Medium" w:hAnsi="Graphik Medium"/>
        </w:rPr>
        <w:t xml:space="preserve"> soliciten una</w:t>
      </w:r>
      <w:r>
        <w:rPr>
          <w:rFonts w:ascii="Graphik Medium" w:hAnsi="Graphik Medium"/>
        </w:rPr>
        <w:t xml:space="preserve"> </w:t>
      </w:r>
      <w:r w:rsidRPr="001450C4">
        <w:rPr>
          <w:rFonts w:ascii="Graphik Medium" w:hAnsi="Graphik Medium"/>
        </w:rPr>
        <w:t>adquisición, arrendamiento o servicio.</w:t>
      </w:r>
    </w:p>
    <w:p w:rsidR="00EF4109" w:rsidRDefault="00EF4109" w:rsidP="00EF4109">
      <w:pPr>
        <w:ind w:left="-284" w:right="334"/>
        <w:jc w:val="both"/>
        <w:rPr>
          <w:rFonts w:ascii="Graphik Medium" w:hAnsi="Graphik Medium"/>
          <w:b/>
        </w:rPr>
      </w:pPr>
    </w:p>
    <w:p w:rsidR="00B461CF" w:rsidRPr="00EF4109" w:rsidRDefault="00B461CF" w:rsidP="00391D1E">
      <w:pPr>
        <w:pStyle w:val="Prrafodelista"/>
        <w:numPr>
          <w:ilvl w:val="0"/>
          <w:numId w:val="22"/>
        </w:numPr>
        <w:ind w:right="334"/>
        <w:jc w:val="both"/>
        <w:rPr>
          <w:rFonts w:ascii="Graphik Medium" w:hAnsi="Graphik Medium"/>
        </w:rPr>
      </w:pPr>
      <w:r w:rsidRPr="00EF4109">
        <w:rPr>
          <w:rFonts w:ascii="Graphik Medium" w:hAnsi="Graphik Medium"/>
          <w:b/>
        </w:rPr>
        <w:t>CAAS-CEMD:</w:t>
      </w:r>
      <w:r w:rsidRPr="00EF4109">
        <w:rPr>
          <w:rFonts w:ascii="Graphik Medium" w:hAnsi="Graphik Medium"/>
        </w:rPr>
        <w:t xml:space="preserve"> Comité de Adquisiciones, Arrendamientos y Servicios del Centro Estatal de Maquinaria para el Desarrollo.</w:t>
      </w:r>
    </w:p>
    <w:p w:rsidR="008F08AE" w:rsidRDefault="008F08AE" w:rsidP="008F08AE">
      <w:pPr>
        <w:ind w:right="334"/>
        <w:jc w:val="both"/>
        <w:rPr>
          <w:rFonts w:ascii="Graphik Medium" w:hAnsi="Graphik Medium"/>
        </w:rPr>
      </w:pPr>
    </w:p>
    <w:p w:rsidR="008F08AE" w:rsidRPr="00D830C3" w:rsidRDefault="008F08AE" w:rsidP="00391D1E">
      <w:pPr>
        <w:pStyle w:val="Prrafodelista"/>
        <w:numPr>
          <w:ilvl w:val="0"/>
          <w:numId w:val="22"/>
        </w:numPr>
        <w:ind w:right="334"/>
        <w:jc w:val="both"/>
        <w:rPr>
          <w:rFonts w:ascii="Graphik Medium" w:hAnsi="Graphik Medium"/>
          <w:color w:val="FF0000"/>
        </w:rPr>
      </w:pPr>
      <w:r w:rsidRPr="0075394D">
        <w:rPr>
          <w:rFonts w:ascii="Graphik Medium" w:hAnsi="Graphik Medium"/>
          <w:b/>
        </w:rPr>
        <w:t>Casos de Excepción.-</w:t>
      </w:r>
      <w:r w:rsidRPr="0075394D">
        <w:rPr>
          <w:rFonts w:ascii="Graphik Medium" w:hAnsi="Graphik Medium"/>
        </w:rPr>
        <w:t xml:space="preserve"> </w:t>
      </w:r>
      <w:r w:rsidRPr="006B3A48">
        <w:rPr>
          <w:rFonts w:ascii="Graphik Medium" w:hAnsi="Graphik Medium"/>
        </w:rPr>
        <w:t>Los convocantes bajo su responsabilidad, podrán realizar adquisiciones, arrendamientos y servicios, sin sujetarse al procedimiento de licitación pública a través de los procedimientos de invitación, a cuando menos tres personas o de adjudicación directa</w:t>
      </w:r>
      <w:r>
        <w:rPr>
          <w:rFonts w:ascii="Graphik Medium" w:hAnsi="Graphik Medium"/>
        </w:rPr>
        <w:t xml:space="preserve">. </w:t>
      </w:r>
      <w:r w:rsidRPr="006B3A48">
        <w:rPr>
          <w:rFonts w:ascii="Graphik Medium" w:hAnsi="Graphik Medium"/>
        </w:rPr>
        <w:t>(Artículo 55 de la Ley</w:t>
      </w:r>
      <w:r>
        <w:rPr>
          <w:rFonts w:ascii="Graphik Medium" w:hAnsi="Graphik Medium"/>
        </w:rPr>
        <w:t>).</w:t>
      </w:r>
    </w:p>
    <w:p w:rsidR="008F08AE" w:rsidRDefault="008F08AE" w:rsidP="008F08AE">
      <w:pPr>
        <w:ind w:left="-284" w:right="334"/>
        <w:jc w:val="both"/>
        <w:rPr>
          <w:rFonts w:ascii="Graphik Medium" w:hAnsi="Graphik Medium"/>
        </w:rPr>
      </w:pPr>
    </w:p>
    <w:p w:rsidR="008504B0" w:rsidRDefault="008F08AE" w:rsidP="00391D1E">
      <w:pPr>
        <w:pStyle w:val="Prrafodelista"/>
        <w:numPr>
          <w:ilvl w:val="0"/>
          <w:numId w:val="22"/>
        </w:numPr>
        <w:ind w:right="334"/>
        <w:jc w:val="both"/>
        <w:rPr>
          <w:rFonts w:ascii="Graphik Medium" w:hAnsi="Graphik Medium"/>
        </w:rPr>
      </w:pPr>
      <w:r w:rsidRPr="0075394D">
        <w:rPr>
          <w:rFonts w:ascii="Graphik Medium" w:hAnsi="Graphik Medium"/>
          <w:b/>
        </w:rPr>
        <w:t>Caso Fortuito.-</w:t>
      </w:r>
      <w:r>
        <w:rPr>
          <w:rFonts w:ascii="Graphik Medium" w:hAnsi="Graphik Medium"/>
          <w:b/>
        </w:rPr>
        <w:t xml:space="preserve"> </w:t>
      </w:r>
      <w:r w:rsidRPr="0075394D">
        <w:rPr>
          <w:rFonts w:ascii="Graphik Medium" w:hAnsi="Graphik Medium"/>
        </w:rPr>
        <w:t>Acontecimientos presentes o futuros, ya sea por fenómenos de la naturaleza o no, que estén fuera del dominio de la voluntad humana, que no puedan preverse o que aun</w:t>
      </w:r>
      <w:r>
        <w:rPr>
          <w:rFonts w:ascii="Graphik Medium" w:hAnsi="Graphik Medium"/>
        </w:rPr>
        <w:t xml:space="preserve"> previéndose no puedan evitarse.</w:t>
      </w:r>
    </w:p>
    <w:p w:rsidR="00002DF5" w:rsidRDefault="00002DF5" w:rsidP="00002DF5">
      <w:pPr>
        <w:pStyle w:val="Prrafodelista"/>
        <w:ind w:left="76" w:right="334"/>
        <w:jc w:val="both"/>
        <w:rPr>
          <w:rFonts w:ascii="Graphik Medium" w:hAnsi="Graphik Medium"/>
        </w:rPr>
      </w:pPr>
    </w:p>
    <w:p w:rsidR="008504B0" w:rsidRDefault="00AD0136" w:rsidP="00391D1E">
      <w:pPr>
        <w:pStyle w:val="Prrafodelista"/>
        <w:numPr>
          <w:ilvl w:val="0"/>
          <w:numId w:val="22"/>
        </w:numPr>
        <w:ind w:right="334"/>
        <w:jc w:val="both"/>
        <w:rPr>
          <w:rFonts w:ascii="Graphik Medium" w:hAnsi="Graphik Medium"/>
        </w:rPr>
      </w:pPr>
      <w:r w:rsidRPr="008F08AE">
        <w:rPr>
          <w:rFonts w:ascii="Graphik Medium" w:hAnsi="Graphik Medium"/>
          <w:b/>
        </w:rPr>
        <w:t>CEMD:</w:t>
      </w:r>
      <w:r w:rsidRPr="008F08AE">
        <w:rPr>
          <w:rFonts w:ascii="Graphik Medium" w:hAnsi="Graphik Medium"/>
        </w:rPr>
        <w:t xml:space="preserve"> Centro Estatal de Maquinaria para el Desarrollo.</w:t>
      </w:r>
    </w:p>
    <w:p w:rsidR="008504B0" w:rsidRDefault="008504B0" w:rsidP="008504B0">
      <w:pPr>
        <w:ind w:left="-284" w:right="334"/>
        <w:jc w:val="both"/>
        <w:rPr>
          <w:rFonts w:ascii="Graphik Medium" w:hAnsi="Graphik Medium"/>
          <w:b/>
        </w:rPr>
      </w:pPr>
    </w:p>
    <w:p w:rsidR="008504B0" w:rsidRDefault="00086AFC" w:rsidP="00391D1E">
      <w:pPr>
        <w:pStyle w:val="Prrafodelista"/>
        <w:numPr>
          <w:ilvl w:val="0"/>
          <w:numId w:val="22"/>
        </w:numPr>
        <w:ind w:right="334"/>
        <w:jc w:val="both"/>
        <w:rPr>
          <w:rFonts w:ascii="Graphik Medium" w:hAnsi="Graphik Medium"/>
        </w:rPr>
      </w:pPr>
      <w:r>
        <w:rPr>
          <w:rFonts w:ascii="Graphik Medium" w:hAnsi="Graphik Medium"/>
          <w:b/>
        </w:rPr>
        <w:t>Contraloría</w:t>
      </w:r>
      <w:r w:rsidR="00EE691A" w:rsidRPr="008F08AE">
        <w:rPr>
          <w:rFonts w:ascii="Graphik Medium" w:hAnsi="Graphik Medium"/>
          <w:b/>
        </w:rPr>
        <w:t xml:space="preserve">: </w:t>
      </w:r>
      <w:r w:rsidR="00EE691A" w:rsidRPr="008F08AE">
        <w:rPr>
          <w:rFonts w:ascii="Graphik Medium" w:hAnsi="Graphik Medium"/>
        </w:rPr>
        <w:t>Secretaría de Contraloría del Poder Ejecutivo del Estado de Hidalgo.</w:t>
      </w:r>
    </w:p>
    <w:p w:rsidR="008504B0" w:rsidRDefault="008504B0" w:rsidP="008504B0">
      <w:pPr>
        <w:ind w:left="-284" w:right="334"/>
        <w:jc w:val="both"/>
        <w:rPr>
          <w:rFonts w:ascii="Graphik Medium" w:hAnsi="Graphik Medium"/>
          <w:b/>
        </w:rPr>
      </w:pPr>
    </w:p>
    <w:p w:rsidR="008504B0" w:rsidRDefault="00E3285E" w:rsidP="00391D1E">
      <w:pPr>
        <w:pStyle w:val="Prrafodelista"/>
        <w:numPr>
          <w:ilvl w:val="0"/>
          <w:numId w:val="22"/>
        </w:numPr>
        <w:ind w:right="334"/>
        <w:jc w:val="both"/>
        <w:rPr>
          <w:rFonts w:ascii="Graphik Medium" w:hAnsi="Graphik Medium"/>
        </w:rPr>
      </w:pPr>
      <w:r w:rsidRPr="008F08AE">
        <w:rPr>
          <w:rFonts w:ascii="Graphik Medium" w:hAnsi="Graphik Medium"/>
          <w:b/>
        </w:rPr>
        <w:t xml:space="preserve">DA: </w:t>
      </w:r>
      <w:r w:rsidRPr="008F08AE">
        <w:rPr>
          <w:rFonts w:ascii="Graphik Medium" w:hAnsi="Graphik Medium"/>
        </w:rPr>
        <w:t>Dirección de Administración.</w:t>
      </w:r>
    </w:p>
    <w:p w:rsidR="008504B0" w:rsidRDefault="008504B0" w:rsidP="008504B0">
      <w:pPr>
        <w:ind w:left="-284" w:right="334"/>
        <w:jc w:val="both"/>
        <w:rPr>
          <w:rFonts w:ascii="Graphik Medium" w:hAnsi="Graphik Medium"/>
          <w:b/>
        </w:rPr>
      </w:pPr>
    </w:p>
    <w:p w:rsidR="008504B0" w:rsidRDefault="00DB5896" w:rsidP="00391D1E">
      <w:pPr>
        <w:pStyle w:val="Prrafodelista"/>
        <w:numPr>
          <w:ilvl w:val="0"/>
          <w:numId w:val="22"/>
        </w:numPr>
        <w:ind w:right="334"/>
        <w:jc w:val="both"/>
        <w:rPr>
          <w:rFonts w:ascii="Graphik Medium" w:hAnsi="Graphik Medium"/>
        </w:rPr>
      </w:pPr>
      <w:r w:rsidRPr="008F08AE">
        <w:rPr>
          <w:rFonts w:ascii="Graphik Medium" w:hAnsi="Graphik Medium"/>
          <w:b/>
        </w:rPr>
        <w:t xml:space="preserve">DG: </w:t>
      </w:r>
      <w:r w:rsidRPr="008F08AE">
        <w:rPr>
          <w:rFonts w:ascii="Graphik Medium" w:hAnsi="Graphik Medium"/>
        </w:rPr>
        <w:t>Director General del Centro Estatal de Maquinaria para el Desarrollo.</w:t>
      </w:r>
    </w:p>
    <w:p w:rsidR="008504B0" w:rsidRDefault="008504B0" w:rsidP="008504B0">
      <w:pPr>
        <w:ind w:left="-284" w:right="334"/>
        <w:jc w:val="both"/>
        <w:rPr>
          <w:rFonts w:ascii="Graphik Medium" w:hAnsi="Graphik Medium"/>
          <w:b/>
        </w:rPr>
      </w:pPr>
    </w:p>
    <w:p w:rsidR="008504B0" w:rsidRDefault="008F08AE" w:rsidP="00391D1E">
      <w:pPr>
        <w:pStyle w:val="Prrafodelista"/>
        <w:numPr>
          <w:ilvl w:val="0"/>
          <w:numId w:val="22"/>
        </w:numPr>
        <w:ind w:right="334"/>
        <w:jc w:val="both"/>
        <w:rPr>
          <w:rFonts w:ascii="Graphik Medium" w:hAnsi="Graphik Medium"/>
        </w:rPr>
      </w:pPr>
      <w:r w:rsidRPr="008F08AE">
        <w:rPr>
          <w:rFonts w:ascii="Graphik Medium" w:hAnsi="Graphik Medium"/>
          <w:b/>
        </w:rPr>
        <w:t>Fuerza Mayor.-</w:t>
      </w:r>
      <w:r w:rsidRPr="008F08AE">
        <w:rPr>
          <w:rFonts w:ascii="Graphik Medium" w:hAnsi="Graphik Medium"/>
        </w:rPr>
        <w:t xml:space="preserve">  Es una causa de exoneración del cumplimiento de las obligaciones.</w:t>
      </w:r>
    </w:p>
    <w:p w:rsidR="008504B0" w:rsidRDefault="008504B0" w:rsidP="008504B0">
      <w:pPr>
        <w:ind w:left="-284" w:right="334"/>
        <w:jc w:val="both"/>
        <w:rPr>
          <w:rFonts w:ascii="Graphik Medium" w:hAnsi="Graphik Medium"/>
          <w:b/>
        </w:rPr>
      </w:pPr>
    </w:p>
    <w:p w:rsidR="004876DB" w:rsidRDefault="00AD0136" w:rsidP="00391D1E">
      <w:pPr>
        <w:pStyle w:val="Prrafodelista"/>
        <w:numPr>
          <w:ilvl w:val="0"/>
          <w:numId w:val="22"/>
        </w:numPr>
        <w:ind w:right="334"/>
        <w:jc w:val="both"/>
        <w:rPr>
          <w:rFonts w:ascii="Graphik Medium" w:hAnsi="Graphik Medium"/>
        </w:rPr>
      </w:pPr>
      <w:r w:rsidRPr="008F08AE">
        <w:rPr>
          <w:rFonts w:ascii="Graphik Medium" w:hAnsi="Graphik Medium"/>
          <w:b/>
        </w:rPr>
        <w:t>LAASSPEH</w:t>
      </w:r>
      <w:r w:rsidR="004876DB" w:rsidRPr="008F08AE">
        <w:rPr>
          <w:rFonts w:ascii="Graphik Medium" w:hAnsi="Graphik Medium"/>
          <w:b/>
        </w:rPr>
        <w:t>:</w:t>
      </w:r>
      <w:r w:rsidRPr="008F08AE">
        <w:rPr>
          <w:rFonts w:ascii="Graphik Medium" w:hAnsi="Graphik Medium"/>
        </w:rPr>
        <w:t xml:space="preserve"> Ley de Adquisiciones, Arrendamientos y Servicios del Sector Público del Estado de Hidalgo. </w:t>
      </w:r>
    </w:p>
    <w:p w:rsidR="001B4C29" w:rsidRDefault="001B4C29" w:rsidP="008F08AE">
      <w:pPr>
        <w:ind w:left="0" w:right="334"/>
        <w:jc w:val="both"/>
        <w:rPr>
          <w:rFonts w:ascii="Graphik Medium" w:hAnsi="Graphik Medium"/>
        </w:rPr>
      </w:pPr>
    </w:p>
    <w:p w:rsidR="001B4C29" w:rsidRPr="00784196" w:rsidRDefault="001B4C29" w:rsidP="00391D1E">
      <w:pPr>
        <w:pStyle w:val="Prrafodelista"/>
        <w:numPr>
          <w:ilvl w:val="0"/>
          <w:numId w:val="22"/>
        </w:numPr>
        <w:ind w:right="334"/>
        <w:jc w:val="both"/>
        <w:rPr>
          <w:rFonts w:ascii="Graphik Medium" w:hAnsi="Graphik Medium"/>
          <w:color w:val="FF0000"/>
        </w:rPr>
      </w:pPr>
      <w:r w:rsidRPr="00EE7638">
        <w:rPr>
          <w:rFonts w:ascii="Graphik Medium" w:hAnsi="Graphik Medium"/>
          <w:b/>
        </w:rPr>
        <w:t>Licitación Pública.-</w:t>
      </w:r>
      <w:r w:rsidRPr="00EE7638">
        <w:rPr>
          <w:rFonts w:ascii="Graphik Medium" w:hAnsi="Graphik Medium"/>
        </w:rPr>
        <w:t xml:space="preserve"> </w:t>
      </w:r>
      <w:r w:rsidRPr="005B3E6C">
        <w:rPr>
          <w:rFonts w:ascii="Graphik Medium" w:hAnsi="Graphik Medium"/>
        </w:rPr>
        <w:t>Procedimiento administrativo mediante el cual se realiza una convocatoria pública para que los interesados, sujetándose a las bases fijadas, formulen propuestas, de entre las cuales se seleccionará y aceptará la más conveniente</w:t>
      </w:r>
      <w:r>
        <w:rPr>
          <w:rFonts w:ascii="Graphik Medium" w:hAnsi="Graphik Medium"/>
        </w:rPr>
        <w:t>.</w:t>
      </w:r>
    </w:p>
    <w:p w:rsidR="001B4C29" w:rsidRDefault="001B4C29" w:rsidP="001B4C29">
      <w:pPr>
        <w:ind w:left="-284" w:right="334"/>
        <w:jc w:val="both"/>
        <w:rPr>
          <w:rFonts w:ascii="Graphik Medium" w:hAnsi="Graphik Medium"/>
        </w:rPr>
      </w:pPr>
    </w:p>
    <w:p w:rsidR="004D6558" w:rsidRDefault="001B4C29" w:rsidP="00391D1E">
      <w:pPr>
        <w:pStyle w:val="Prrafodelista"/>
        <w:numPr>
          <w:ilvl w:val="0"/>
          <w:numId w:val="22"/>
        </w:numPr>
        <w:ind w:right="334"/>
        <w:jc w:val="both"/>
        <w:rPr>
          <w:rFonts w:ascii="Graphik Medium" w:hAnsi="Graphik Medium"/>
        </w:rPr>
      </w:pPr>
      <w:r w:rsidRPr="00776B01">
        <w:rPr>
          <w:rFonts w:ascii="Graphik Medium" w:hAnsi="Graphik Medium"/>
          <w:b/>
        </w:rPr>
        <w:t>Licitante.-</w:t>
      </w:r>
      <w:r>
        <w:rPr>
          <w:rFonts w:ascii="Graphik Medium" w:hAnsi="Graphik Medium"/>
          <w:b/>
        </w:rPr>
        <w:t xml:space="preserve"> </w:t>
      </w:r>
      <w:r w:rsidRPr="00776B01">
        <w:rPr>
          <w:rFonts w:ascii="Graphik Medium" w:hAnsi="Graphik Medium"/>
        </w:rPr>
        <w:t xml:space="preserve">Persona Física o Moral que participa en procedimientos de contratación a través de sus modalidades. </w:t>
      </w:r>
    </w:p>
    <w:p w:rsidR="004D6558" w:rsidRDefault="004D6558" w:rsidP="004D6558">
      <w:pPr>
        <w:ind w:left="-284" w:right="334"/>
        <w:jc w:val="both"/>
        <w:rPr>
          <w:rFonts w:ascii="Graphik Medium" w:hAnsi="Graphik Medium"/>
          <w:b/>
        </w:rPr>
      </w:pPr>
    </w:p>
    <w:p w:rsidR="004D6558" w:rsidRDefault="00E544BF" w:rsidP="00391D1E">
      <w:pPr>
        <w:pStyle w:val="Prrafodelista"/>
        <w:numPr>
          <w:ilvl w:val="0"/>
          <w:numId w:val="22"/>
        </w:numPr>
        <w:ind w:right="334"/>
        <w:jc w:val="both"/>
        <w:rPr>
          <w:rFonts w:ascii="Graphik Medium" w:hAnsi="Graphik Medium"/>
        </w:rPr>
      </w:pPr>
      <w:r>
        <w:rPr>
          <w:rFonts w:ascii="Graphik Medium" w:hAnsi="Graphik Medium"/>
          <w:b/>
        </w:rPr>
        <w:t>MIPy</w:t>
      </w:r>
      <w:r w:rsidR="00AD0136" w:rsidRPr="008F08AE">
        <w:rPr>
          <w:rFonts w:ascii="Graphik Medium" w:hAnsi="Graphik Medium"/>
          <w:b/>
        </w:rPr>
        <w:t>MES</w:t>
      </w:r>
      <w:r w:rsidR="004876DB" w:rsidRPr="008F08AE">
        <w:rPr>
          <w:rFonts w:ascii="Graphik Medium" w:hAnsi="Graphik Medium"/>
          <w:b/>
        </w:rPr>
        <w:t>:</w:t>
      </w:r>
      <w:r w:rsidR="00AD0136" w:rsidRPr="008F08AE">
        <w:rPr>
          <w:rFonts w:ascii="Graphik Medium" w:hAnsi="Graphik Medium"/>
        </w:rPr>
        <w:t xml:space="preserve"> Micro, pequeñas y medianas empresas</w:t>
      </w:r>
      <w:r w:rsidR="004876DB" w:rsidRPr="008F08AE">
        <w:rPr>
          <w:rFonts w:ascii="Graphik Medium" w:hAnsi="Graphik Medium"/>
        </w:rPr>
        <w:t>.</w:t>
      </w:r>
    </w:p>
    <w:p w:rsidR="004D6558" w:rsidRDefault="004D6558" w:rsidP="004D6558">
      <w:pPr>
        <w:ind w:left="-284" w:right="334"/>
        <w:jc w:val="both"/>
        <w:rPr>
          <w:rFonts w:ascii="Graphik Medium" w:hAnsi="Graphik Medium"/>
          <w:b/>
        </w:rPr>
      </w:pPr>
    </w:p>
    <w:p w:rsidR="004D6558" w:rsidRDefault="009A39E7" w:rsidP="00391D1E">
      <w:pPr>
        <w:pStyle w:val="Prrafodelista"/>
        <w:numPr>
          <w:ilvl w:val="0"/>
          <w:numId w:val="22"/>
        </w:numPr>
        <w:ind w:right="334"/>
        <w:jc w:val="both"/>
        <w:rPr>
          <w:rFonts w:ascii="Graphik Medium" w:hAnsi="Graphik Medium"/>
        </w:rPr>
      </w:pPr>
      <w:r w:rsidRPr="008F08AE">
        <w:rPr>
          <w:rFonts w:ascii="Graphik Medium" w:hAnsi="Graphik Medium"/>
          <w:b/>
        </w:rPr>
        <w:t>OIC- CEMD:</w:t>
      </w:r>
      <w:r w:rsidRPr="008F08AE">
        <w:rPr>
          <w:rFonts w:ascii="Graphik Medium" w:hAnsi="Graphik Medium"/>
        </w:rPr>
        <w:t xml:space="preserve"> Órgano Interno de Control del Centro Estatal de Maquinaria para el Desarrollo.</w:t>
      </w:r>
    </w:p>
    <w:p w:rsidR="004D6558" w:rsidRDefault="004D6558" w:rsidP="004D6558">
      <w:pPr>
        <w:ind w:left="-284" w:right="334"/>
        <w:jc w:val="both"/>
        <w:rPr>
          <w:rFonts w:ascii="Graphik Medium" w:hAnsi="Graphik Medium"/>
          <w:b/>
        </w:rPr>
      </w:pPr>
    </w:p>
    <w:p w:rsidR="008504B0" w:rsidRDefault="009A39E7" w:rsidP="00391D1E">
      <w:pPr>
        <w:pStyle w:val="Prrafodelista"/>
        <w:numPr>
          <w:ilvl w:val="0"/>
          <w:numId w:val="22"/>
        </w:numPr>
        <w:ind w:right="334"/>
        <w:jc w:val="both"/>
        <w:rPr>
          <w:rFonts w:ascii="Graphik Medium" w:hAnsi="Graphik Medium"/>
        </w:rPr>
      </w:pPr>
      <w:r w:rsidRPr="008F08AE">
        <w:rPr>
          <w:rFonts w:ascii="Graphik Medium" w:hAnsi="Graphik Medium"/>
          <w:b/>
        </w:rPr>
        <w:t>PEEH:</w:t>
      </w:r>
      <w:r w:rsidR="00936D64" w:rsidRPr="008F08AE">
        <w:rPr>
          <w:rFonts w:ascii="Graphik Medium" w:hAnsi="Graphik Medium"/>
          <w:b/>
        </w:rPr>
        <w:t xml:space="preserve"> </w:t>
      </w:r>
      <w:r w:rsidRPr="008F08AE">
        <w:rPr>
          <w:rFonts w:ascii="Graphik Medium" w:hAnsi="Graphik Medium"/>
        </w:rPr>
        <w:t>Presupuesto de Egresos del Estado de Hidalgo.</w:t>
      </w:r>
    </w:p>
    <w:p w:rsidR="004D6558" w:rsidRDefault="004D6558" w:rsidP="004D6558">
      <w:pPr>
        <w:ind w:left="-284" w:right="334"/>
        <w:jc w:val="both"/>
        <w:rPr>
          <w:rFonts w:ascii="Graphik Medium" w:hAnsi="Graphik Medium"/>
        </w:rPr>
      </w:pPr>
    </w:p>
    <w:p w:rsidR="008504B0" w:rsidRDefault="008504B0" w:rsidP="00391D1E">
      <w:pPr>
        <w:pStyle w:val="Prrafodelista"/>
        <w:numPr>
          <w:ilvl w:val="0"/>
          <w:numId w:val="22"/>
        </w:numPr>
        <w:ind w:right="334"/>
        <w:jc w:val="both"/>
        <w:rPr>
          <w:rFonts w:ascii="Graphik Medium" w:hAnsi="Graphik Medium"/>
        </w:rPr>
      </w:pPr>
      <w:r w:rsidRPr="009103D4">
        <w:rPr>
          <w:rFonts w:ascii="Graphik Medium" w:hAnsi="Graphik Medium"/>
          <w:b/>
        </w:rPr>
        <w:t>POBALINES.-</w:t>
      </w:r>
      <w:r>
        <w:rPr>
          <w:rFonts w:ascii="Graphik Medium" w:hAnsi="Graphik Medium"/>
          <w:b/>
        </w:rPr>
        <w:t xml:space="preserve"> </w:t>
      </w:r>
      <w:r w:rsidRPr="00EE7638">
        <w:rPr>
          <w:rFonts w:ascii="Graphik Medium" w:hAnsi="Graphik Medium"/>
        </w:rPr>
        <w:t>Políticas, Bases y Lineamientos en materia de adquisiciones, arrendamientos de bienes</w:t>
      </w:r>
      <w:r>
        <w:rPr>
          <w:rFonts w:ascii="Graphik Medium" w:hAnsi="Graphik Medium"/>
        </w:rPr>
        <w:t xml:space="preserve"> y contratación de servicios de</w:t>
      </w:r>
      <w:r w:rsidRPr="00EE7638">
        <w:rPr>
          <w:rFonts w:ascii="Graphik Medium" w:hAnsi="Graphik Medium"/>
        </w:rPr>
        <w:t xml:space="preserve">l </w:t>
      </w:r>
      <w:r>
        <w:rPr>
          <w:rFonts w:ascii="Graphik Medium" w:hAnsi="Graphik Medium"/>
        </w:rPr>
        <w:t>Centro</w:t>
      </w:r>
      <w:r w:rsidRPr="00EE7638">
        <w:rPr>
          <w:rFonts w:ascii="Graphik Medium" w:hAnsi="Graphik Medium"/>
        </w:rPr>
        <w:t xml:space="preserve"> Estatal</w:t>
      </w:r>
      <w:r>
        <w:rPr>
          <w:rFonts w:ascii="Graphik Medium" w:hAnsi="Graphik Medium"/>
        </w:rPr>
        <w:t xml:space="preserve"> de Maquinaria</w:t>
      </w:r>
      <w:r w:rsidRPr="00EE7638">
        <w:rPr>
          <w:rFonts w:ascii="Graphik Medium" w:hAnsi="Graphik Medium"/>
        </w:rPr>
        <w:t xml:space="preserve"> para el Desarrollo, las cuales serán de observancia obligatoria </w:t>
      </w:r>
      <w:r>
        <w:rPr>
          <w:rFonts w:ascii="Graphik Medium" w:hAnsi="Graphik Medium"/>
        </w:rPr>
        <w:t>para los Servidores Públicos de</w:t>
      </w:r>
      <w:r w:rsidRPr="00EE7638">
        <w:rPr>
          <w:rFonts w:ascii="Graphik Medium" w:hAnsi="Graphik Medium"/>
        </w:rPr>
        <w:t xml:space="preserve">l </w:t>
      </w:r>
      <w:r>
        <w:rPr>
          <w:rFonts w:ascii="Graphik Medium" w:hAnsi="Graphik Medium"/>
        </w:rPr>
        <w:t>Centro</w:t>
      </w:r>
      <w:r w:rsidRPr="00EE7638">
        <w:rPr>
          <w:rFonts w:ascii="Graphik Medium" w:hAnsi="Graphik Medium"/>
        </w:rPr>
        <w:t xml:space="preserve"> Estatal </w:t>
      </w:r>
      <w:r>
        <w:rPr>
          <w:rFonts w:ascii="Graphik Medium" w:hAnsi="Graphik Medium"/>
        </w:rPr>
        <w:t xml:space="preserve">de Maquinaria </w:t>
      </w:r>
      <w:r w:rsidRPr="00EE7638">
        <w:rPr>
          <w:rFonts w:ascii="Graphik Medium" w:hAnsi="Graphik Medium"/>
        </w:rPr>
        <w:t xml:space="preserve">para el Desarrollo y los terceros involucrados en las contrataciones. </w:t>
      </w:r>
    </w:p>
    <w:p w:rsidR="008504B0" w:rsidRDefault="008504B0" w:rsidP="008504B0">
      <w:pPr>
        <w:ind w:left="-284" w:right="334"/>
        <w:jc w:val="both"/>
        <w:rPr>
          <w:rFonts w:ascii="Graphik Medium" w:hAnsi="Graphik Medium"/>
        </w:rPr>
      </w:pPr>
    </w:p>
    <w:p w:rsidR="008504B0" w:rsidRDefault="008504B0" w:rsidP="00391D1E">
      <w:pPr>
        <w:pStyle w:val="Prrafodelista"/>
        <w:numPr>
          <w:ilvl w:val="0"/>
          <w:numId w:val="22"/>
        </w:numPr>
        <w:ind w:right="334"/>
        <w:jc w:val="both"/>
        <w:rPr>
          <w:rFonts w:ascii="Graphik Medium" w:hAnsi="Graphik Medium"/>
        </w:rPr>
      </w:pPr>
      <w:r w:rsidRPr="00985FC1">
        <w:rPr>
          <w:rFonts w:ascii="Graphik Medium" w:hAnsi="Graphik Medium"/>
          <w:b/>
        </w:rPr>
        <w:lastRenderedPageBreak/>
        <w:t>Protocolo de Actuación.-</w:t>
      </w:r>
      <w:r>
        <w:rPr>
          <w:rFonts w:ascii="Graphik Medium" w:hAnsi="Graphik Medium"/>
          <w:b/>
        </w:rPr>
        <w:t xml:space="preserve"> </w:t>
      </w:r>
      <w:r w:rsidRPr="00EE7638">
        <w:rPr>
          <w:rFonts w:ascii="Graphik Medium" w:hAnsi="Graphik Medium"/>
        </w:rPr>
        <w:t xml:space="preserve">Normativa que promueve las mejores prácticas en materia de combate a la corrupción y prevención de conflictos de interés, y fomenta la corresponsabilidad entre ciudadanía y gobierno para el fortalecimiento de la ética y la integridad, publicado el 23 de noviembre del 2017. </w:t>
      </w:r>
    </w:p>
    <w:p w:rsidR="008504B0" w:rsidRDefault="008504B0" w:rsidP="008504B0">
      <w:pPr>
        <w:ind w:left="-284" w:right="334"/>
        <w:jc w:val="both"/>
        <w:rPr>
          <w:rFonts w:ascii="Graphik Medium" w:hAnsi="Graphik Medium" w:cs="NimbusRomNo9L"/>
          <w:b/>
          <w:bCs/>
          <w:color w:val="000000"/>
        </w:rPr>
      </w:pPr>
    </w:p>
    <w:p w:rsidR="008504B0" w:rsidRDefault="008504B0" w:rsidP="00391D1E">
      <w:pPr>
        <w:pStyle w:val="Prrafodelista"/>
        <w:numPr>
          <w:ilvl w:val="0"/>
          <w:numId w:val="22"/>
        </w:numPr>
        <w:ind w:right="334"/>
        <w:jc w:val="both"/>
        <w:rPr>
          <w:rFonts w:ascii="Graphik Medium" w:hAnsi="Graphik Medium"/>
        </w:rPr>
      </w:pPr>
      <w:r w:rsidRPr="00D321FC">
        <w:rPr>
          <w:rFonts w:ascii="Graphik Medium" w:hAnsi="Graphik Medium" w:cs="NimbusRomNo9L"/>
          <w:b/>
          <w:bCs/>
          <w:color w:val="000000"/>
        </w:rPr>
        <w:t>Proveedor.-</w:t>
      </w:r>
      <w:r>
        <w:rPr>
          <w:rFonts w:ascii="Graphik Medium" w:hAnsi="Graphik Medium" w:cs="NimbusRomNo9L"/>
          <w:b/>
          <w:bCs/>
          <w:color w:val="000000"/>
        </w:rPr>
        <w:t xml:space="preserve"> </w:t>
      </w:r>
      <w:r w:rsidRPr="00D321FC">
        <w:rPr>
          <w:rFonts w:ascii="Graphik Medium" w:hAnsi="Graphik Medium" w:cs="NimbusRomNo9L"/>
          <w:bCs/>
          <w:color w:val="000000"/>
        </w:rPr>
        <w:t xml:space="preserve">El </w:t>
      </w:r>
      <w:r w:rsidRPr="00D321FC">
        <w:rPr>
          <w:rFonts w:ascii="Graphik Medium" w:hAnsi="Graphik Medium" w:cs="NimbusRomNo9L"/>
          <w:color w:val="000000"/>
        </w:rPr>
        <w:t>que se encuentre Inscrito en el Padrón de proveedores que</w:t>
      </w:r>
      <w:r>
        <w:rPr>
          <w:rFonts w:ascii="Graphik Medium" w:hAnsi="Graphik Medium" w:cs="NimbusRomNo9L"/>
          <w:color w:val="000000"/>
        </w:rPr>
        <w:t xml:space="preserve"> </w:t>
      </w:r>
      <w:r w:rsidRPr="00D321FC">
        <w:rPr>
          <w:rFonts w:ascii="Graphik Medium" w:hAnsi="Graphik Medium" w:cs="NimbusRomNo9L"/>
          <w:color w:val="000000"/>
        </w:rPr>
        <w:t>contempla esta Ley, o bien, la persona física o moral que celebre contratos en</w:t>
      </w:r>
      <w:r>
        <w:rPr>
          <w:rFonts w:ascii="Graphik Medium" w:hAnsi="Graphik Medium" w:cs="NimbusRomNo9L"/>
          <w:color w:val="000000"/>
        </w:rPr>
        <w:t xml:space="preserve"> </w:t>
      </w:r>
      <w:r w:rsidRPr="00D321FC">
        <w:rPr>
          <w:rFonts w:ascii="Graphik Medium" w:hAnsi="Graphik Medium" w:cs="NimbusRomNo9L"/>
          <w:color w:val="000000"/>
        </w:rPr>
        <w:t>su carácter de vendedor, arrendador o prestador de servicios, con el Estado,</w:t>
      </w:r>
      <w:r>
        <w:rPr>
          <w:rFonts w:ascii="Graphik Medium" w:hAnsi="Graphik Medium" w:cs="NimbusRomNo9L"/>
          <w:color w:val="000000"/>
        </w:rPr>
        <w:t xml:space="preserve"> </w:t>
      </w:r>
      <w:r w:rsidRPr="00D321FC">
        <w:rPr>
          <w:rFonts w:ascii="Graphik Medium" w:hAnsi="Graphik Medium" w:cs="NimbusRomNo9L"/>
          <w:color w:val="000000"/>
        </w:rPr>
        <w:t>Dependencias, Entidades, Ayuntamientos y Organismos Públicos Autónomos, en los términos que previene la Ley.</w:t>
      </w:r>
    </w:p>
    <w:p w:rsidR="008504B0" w:rsidRDefault="008504B0" w:rsidP="008504B0">
      <w:pPr>
        <w:ind w:left="-284" w:right="334"/>
        <w:jc w:val="both"/>
        <w:rPr>
          <w:rFonts w:ascii="Graphik Medium" w:hAnsi="Graphik Medium"/>
          <w:b/>
        </w:rPr>
      </w:pPr>
    </w:p>
    <w:p w:rsidR="009A39E7" w:rsidRPr="008F08AE" w:rsidRDefault="00086AFC" w:rsidP="00391D1E">
      <w:pPr>
        <w:pStyle w:val="Prrafodelista"/>
        <w:numPr>
          <w:ilvl w:val="0"/>
          <w:numId w:val="22"/>
        </w:numPr>
        <w:ind w:right="334"/>
        <w:jc w:val="both"/>
        <w:rPr>
          <w:rFonts w:ascii="Graphik Medium" w:hAnsi="Graphik Medium"/>
        </w:rPr>
      </w:pPr>
      <w:r>
        <w:rPr>
          <w:rFonts w:ascii="Graphik Medium" w:hAnsi="Graphik Medium"/>
          <w:b/>
        </w:rPr>
        <w:t>Reglamento</w:t>
      </w:r>
      <w:r w:rsidR="009A39E7" w:rsidRPr="008F08AE">
        <w:rPr>
          <w:rFonts w:ascii="Graphik Medium" w:hAnsi="Graphik Medium"/>
          <w:b/>
        </w:rPr>
        <w:t xml:space="preserve"> LAASSPEH:</w:t>
      </w:r>
      <w:r w:rsidR="009A39E7" w:rsidRPr="008F08AE">
        <w:rPr>
          <w:rFonts w:ascii="Graphik Medium" w:hAnsi="Graphik Medium"/>
        </w:rPr>
        <w:t xml:space="preserve"> Reglamento de la Ley de Adquisiciones, Arrendamientos y Servicios del Sector Público del Estado de Hidalgo.</w:t>
      </w:r>
    </w:p>
    <w:p w:rsidR="00F32AF0" w:rsidRDefault="00F32AF0" w:rsidP="00EA0BF0">
      <w:pPr>
        <w:ind w:left="-284" w:right="334"/>
        <w:jc w:val="both"/>
        <w:rPr>
          <w:rFonts w:ascii="Graphik Medium" w:hAnsi="Graphik Medium"/>
        </w:rPr>
      </w:pPr>
    </w:p>
    <w:p w:rsidR="009103D4" w:rsidRPr="00776B01" w:rsidRDefault="00C05967" w:rsidP="00391D1E">
      <w:pPr>
        <w:pStyle w:val="Prrafodelista"/>
        <w:numPr>
          <w:ilvl w:val="0"/>
          <w:numId w:val="22"/>
        </w:numPr>
        <w:ind w:right="334"/>
        <w:jc w:val="both"/>
        <w:rPr>
          <w:rFonts w:ascii="Graphik Medium" w:hAnsi="Graphik Medium"/>
        </w:rPr>
      </w:pPr>
      <w:r w:rsidRPr="00776B01">
        <w:rPr>
          <w:rFonts w:ascii="Graphik Medium" w:hAnsi="Graphik Medium"/>
          <w:b/>
        </w:rPr>
        <w:t>Reglas</w:t>
      </w:r>
      <w:r w:rsidR="00EE7638" w:rsidRPr="00776B01">
        <w:rPr>
          <w:rFonts w:ascii="Graphik Medium" w:hAnsi="Graphik Medium"/>
          <w:b/>
        </w:rPr>
        <w:t>.-</w:t>
      </w:r>
      <w:r w:rsidR="00574A2A">
        <w:rPr>
          <w:rFonts w:ascii="Graphik Medium" w:hAnsi="Graphik Medium"/>
          <w:b/>
        </w:rPr>
        <w:t xml:space="preserve"> </w:t>
      </w:r>
      <w:r w:rsidR="00EE7638" w:rsidRPr="00776B01">
        <w:rPr>
          <w:rFonts w:ascii="Graphik Medium" w:hAnsi="Graphik Medium"/>
        </w:rPr>
        <w:t>Documento que contiene la Integración y Funcionamiento del Comité de Adquisiciones</w:t>
      </w:r>
      <w:r w:rsidRPr="00776B01">
        <w:rPr>
          <w:rFonts w:ascii="Graphik Medium" w:hAnsi="Graphik Medium"/>
        </w:rPr>
        <w:t>, Arrendamientos y Servicios de</w:t>
      </w:r>
      <w:r w:rsidR="00EE7638" w:rsidRPr="00776B01">
        <w:rPr>
          <w:rFonts w:ascii="Graphik Medium" w:hAnsi="Graphik Medium"/>
        </w:rPr>
        <w:t xml:space="preserve">l </w:t>
      </w:r>
      <w:r w:rsidRPr="00776B01">
        <w:rPr>
          <w:rFonts w:ascii="Graphik Medium" w:hAnsi="Graphik Medium"/>
        </w:rPr>
        <w:t>Centro</w:t>
      </w:r>
      <w:r w:rsidR="00EE7638" w:rsidRPr="00776B01">
        <w:rPr>
          <w:rFonts w:ascii="Graphik Medium" w:hAnsi="Graphik Medium"/>
        </w:rPr>
        <w:t xml:space="preserve"> Estatal</w:t>
      </w:r>
      <w:r w:rsidRPr="00776B01">
        <w:rPr>
          <w:rFonts w:ascii="Graphik Medium" w:hAnsi="Graphik Medium"/>
        </w:rPr>
        <w:t xml:space="preserve"> de Maquinaria</w:t>
      </w:r>
      <w:r w:rsidR="00EE7638" w:rsidRPr="00776B01">
        <w:rPr>
          <w:rFonts w:ascii="Graphik Medium" w:hAnsi="Graphik Medium"/>
        </w:rPr>
        <w:t xml:space="preserve"> para el Desarrollo. </w:t>
      </w:r>
    </w:p>
    <w:p w:rsidR="008401B2" w:rsidRDefault="008401B2" w:rsidP="00EA0BF0">
      <w:pPr>
        <w:ind w:left="-284" w:right="334"/>
        <w:jc w:val="both"/>
        <w:rPr>
          <w:rFonts w:ascii="Graphik Medium" w:hAnsi="Graphik Medium"/>
        </w:rPr>
      </w:pPr>
    </w:p>
    <w:p w:rsidR="00797107" w:rsidRDefault="00EE7638" w:rsidP="00391D1E">
      <w:pPr>
        <w:pStyle w:val="Prrafodelista"/>
        <w:numPr>
          <w:ilvl w:val="0"/>
          <w:numId w:val="22"/>
        </w:numPr>
        <w:ind w:right="334"/>
        <w:jc w:val="both"/>
        <w:rPr>
          <w:rFonts w:ascii="Graphik Medium" w:hAnsi="Graphik Medium"/>
        </w:rPr>
      </w:pPr>
      <w:r w:rsidRPr="00237EA4">
        <w:rPr>
          <w:rFonts w:ascii="Graphik Medium" w:hAnsi="Graphik Medium"/>
          <w:b/>
        </w:rPr>
        <w:t>Servicios de Vigilancia, Inspección y Control.-</w:t>
      </w:r>
      <w:r w:rsidR="00873CBE">
        <w:rPr>
          <w:rFonts w:ascii="Graphik Medium" w:hAnsi="Graphik Medium"/>
          <w:b/>
        </w:rPr>
        <w:t xml:space="preserve"> </w:t>
      </w:r>
      <w:r w:rsidRPr="00EE7638">
        <w:rPr>
          <w:rFonts w:ascii="Graphik Medium" w:hAnsi="Graphik Medium"/>
        </w:rPr>
        <w:t xml:space="preserve">Actividades y acciones preventivas y correctivas que se llevan a cabo para comprobar el cumplimiento de las disposiciones aplicables en la Planeación, Programación, Presupuesto, Contratación, Gasto y Ejecución de Obras Públicas y Servicios Relacionados con las mismas realizadas por la entidad federativa con cargo total o parcial a recursos estatales. </w:t>
      </w:r>
    </w:p>
    <w:p w:rsidR="00797107" w:rsidRDefault="00797107" w:rsidP="00EA0BF0">
      <w:pPr>
        <w:ind w:left="-284" w:right="334"/>
        <w:jc w:val="both"/>
        <w:rPr>
          <w:rFonts w:ascii="Graphik Medium" w:hAnsi="Graphik Medium"/>
        </w:rPr>
      </w:pPr>
    </w:p>
    <w:p w:rsidR="00EE7638" w:rsidRDefault="00EE7638" w:rsidP="00391D1E">
      <w:pPr>
        <w:pStyle w:val="Prrafodelista"/>
        <w:numPr>
          <w:ilvl w:val="0"/>
          <w:numId w:val="22"/>
        </w:numPr>
        <w:ind w:right="334"/>
        <w:jc w:val="both"/>
        <w:rPr>
          <w:rFonts w:ascii="Graphik Medium" w:hAnsi="Graphik Medium"/>
        </w:rPr>
      </w:pPr>
      <w:r w:rsidRPr="00797107">
        <w:rPr>
          <w:rFonts w:ascii="Graphik Medium" w:hAnsi="Graphik Medium"/>
          <w:b/>
        </w:rPr>
        <w:t>Servidor Público.-</w:t>
      </w:r>
      <w:r w:rsidR="00873CBE">
        <w:rPr>
          <w:rFonts w:ascii="Graphik Medium" w:hAnsi="Graphik Medium"/>
          <w:b/>
        </w:rPr>
        <w:t xml:space="preserve"> </w:t>
      </w:r>
      <w:r w:rsidRPr="00EE7638">
        <w:rPr>
          <w:rFonts w:ascii="Graphik Medium" w:hAnsi="Graphik Medium"/>
        </w:rPr>
        <w:t>Persona que desempeña un empleo, cargo o comisión de cualquier naturaleza en la administración públic</w:t>
      </w:r>
      <w:r>
        <w:rPr>
          <w:rFonts w:ascii="Graphik Medium" w:hAnsi="Graphik Medium"/>
        </w:rPr>
        <w:t>a.</w:t>
      </w:r>
    </w:p>
    <w:p w:rsidR="004D6558" w:rsidRDefault="004D6558" w:rsidP="00EA0BF0">
      <w:pPr>
        <w:ind w:left="-284" w:right="334"/>
        <w:jc w:val="both"/>
        <w:rPr>
          <w:rFonts w:ascii="Graphik Medium" w:hAnsi="Graphik Medium"/>
        </w:rPr>
      </w:pPr>
    </w:p>
    <w:p w:rsidR="004D6558" w:rsidRDefault="004D6558" w:rsidP="00391D1E">
      <w:pPr>
        <w:pStyle w:val="Prrafodelista"/>
        <w:numPr>
          <w:ilvl w:val="0"/>
          <w:numId w:val="22"/>
        </w:numPr>
        <w:ind w:right="334"/>
        <w:jc w:val="both"/>
        <w:rPr>
          <w:rFonts w:ascii="Graphik Medium" w:hAnsi="Graphik Medium"/>
        </w:rPr>
      </w:pPr>
      <w:r w:rsidRPr="00F56DCC">
        <w:rPr>
          <w:rFonts w:ascii="Graphik Medium" w:hAnsi="Graphik Medium"/>
          <w:b/>
        </w:rPr>
        <w:t>Solicitud de Compra.-</w:t>
      </w:r>
      <w:r>
        <w:rPr>
          <w:rFonts w:ascii="Graphik Medium" w:hAnsi="Graphik Medium"/>
          <w:b/>
        </w:rPr>
        <w:t xml:space="preserve"> </w:t>
      </w:r>
      <w:r w:rsidRPr="00EE7638">
        <w:rPr>
          <w:rFonts w:ascii="Graphik Medium" w:hAnsi="Graphik Medium"/>
        </w:rPr>
        <w:t xml:space="preserve">Solicitud para la adquisición o suministro de bienes, arrendamiento de bienes y contratación de servicios, que debe contener información específica de lo solicitado, firmada del titular del área requirente. </w:t>
      </w:r>
    </w:p>
    <w:p w:rsidR="004D6558" w:rsidRDefault="004D6558" w:rsidP="00EA0BF0">
      <w:pPr>
        <w:ind w:left="-284" w:right="334"/>
        <w:jc w:val="both"/>
        <w:rPr>
          <w:rFonts w:ascii="Graphik Medium" w:hAnsi="Graphik Medium"/>
        </w:rPr>
      </w:pPr>
    </w:p>
    <w:p w:rsidR="00560363" w:rsidRDefault="00560363" w:rsidP="00EA0BF0">
      <w:pPr>
        <w:ind w:left="-284" w:right="334"/>
        <w:jc w:val="both"/>
        <w:rPr>
          <w:rFonts w:ascii="Graphik Medium" w:hAnsi="Graphik Medium"/>
          <w:b/>
          <w:sz w:val="24"/>
          <w:szCs w:val="24"/>
        </w:rPr>
      </w:pPr>
      <w:r w:rsidRPr="009F0780">
        <w:rPr>
          <w:rFonts w:ascii="Graphik Medium" w:hAnsi="Graphik Medium"/>
          <w:b/>
          <w:sz w:val="24"/>
          <w:szCs w:val="24"/>
        </w:rPr>
        <w:t xml:space="preserve">3.- Marco Jurídico </w:t>
      </w:r>
    </w:p>
    <w:p w:rsidR="00A07C06" w:rsidRDefault="00A07C06" w:rsidP="00EA0BF0">
      <w:pPr>
        <w:ind w:left="-284" w:right="334"/>
        <w:jc w:val="both"/>
        <w:rPr>
          <w:rFonts w:ascii="Graphik Medium" w:hAnsi="Graphik Medium"/>
          <w:b/>
          <w:sz w:val="24"/>
          <w:szCs w:val="24"/>
        </w:rPr>
      </w:pPr>
    </w:p>
    <w:p w:rsidR="00A07C06" w:rsidRDefault="00A07C06" w:rsidP="00EA0BF0">
      <w:pPr>
        <w:ind w:left="-284" w:right="334"/>
        <w:jc w:val="both"/>
        <w:rPr>
          <w:rFonts w:ascii="Graphik Medium" w:hAnsi="Graphik Medium"/>
        </w:rPr>
      </w:pPr>
      <w:r w:rsidRPr="00EA0BF0">
        <w:rPr>
          <w:rFonts w:ascii="Graphik Medium" w:hAnsi="Graphik Medium"/>
        </w:rPr>
        <w:t xml:space="preserve">En cumplimiento a lo dispuesto en el </w:t>
      </w:r>
      <w:r w:rsidRPr="00951850">
        <w:rPr>
          <w:rFonts w:ascii="Graphik Medium" w:hAnsi="Graphik Medium"/>
        </w:rPr>
        <w:t xml:space="preserve">penúltimo párrafo del artículo 9 de la </w:t>
      </w:r>
      <w:r w:rsidR="000048B0" w:rsidRPr="00951850">
        <w:rPr>
          <w:rFonts w:ascii="Graphik Medium" w:hAnsi="Graphik Medium"/>
        </w:rPr>
        <w:t>LAASSPEH</w:t>
      </w:r>
      <w:r w:rsidRPr="00951850">
        <w:rPr>
          <w:rFonts w:ascii="Graphik Medium" w:hAnsi="Graphik Medium"/>
        </w:rPr>
        <w:t>,</w:t>
      </w:r>
      <w:r w:rsidRPr="00EA0BF0">
        <w:rPr>
          <w:rFonts w:ascii="Graphik Medium" w:hAnsi="Graphik Medium"/>
        </w:rPr>
        <w:t xml:space="preserve"> se emiten las </w:t>
      </w:r>
      <w:r w:rsidR="0014255A">
        <w:rPr>
          <w:rFonts w:ascii="Graphik Medium" w:hAnsi="Graphik Medium"/>
        </w:rPr>
        <w:t>POBALINES</w:t>
      </w:r>
      <w:r w:rsidR="00CE74C6">
        <w:rPr>
          <w:rFonts w:ascii="Graphik Medium" w:hAnsi="Graphik Medium"/>
        </w:rPr>
        <w:t>; y en</w:t>
      </w:r>
      <w:r w:rsidRPr="001F3058">
        <w:rPr>
          <w:rFonts w:ascii="Graphik Medium" w:hAnsi="Graphik Medium"/>
        </w:rPr>
        <w:t xml:space="preserve"> el </w:t>
      </w:r>
      <w:r w:rsidRPr="00951850">
        <w:rPr>
          <w:rFonts w:ascii="Graphik Medium" w:hAnsi="Graphik Medium"/>
        </w:rPr>
        <w:t>penúltimo párrafo del</w:t>
      </w:r>
      <w:r w:rsidR="00CC2305">
        <w:rPr>
          <w:rFonts w:ascii="Graphik Medium" w:hAnsi="Graphik Medium"/>
        </w:rPr>
        <w:t xml:space="preserve"> artículo 5 del Reglamento</w:t>
      </w:r>
      <w:r w:rsidR="00CC1A48">
        <w:rPr>
          <w:rFonts w:ascii="Graphik Medium" w:hAnsi="Graphik Medium"/>
        </w:rPr>
        <w:t xml:space="preserve"> </w:t>
      </w:r>
      <w:r w:rsidRPr="00951850">
        <w:rPr>
          <w:rFonts w:ascii="Graphik Medium" w:hAnsi="Graphik Medium"/>
        </w:rPr>
        <w:t>LAASSPEH</w:t>
      </w:r>
      <w:r w:rsidR="00CC1A48">
        <w:rPr>
          <w:rFonts w:ascii="Graphik Medium" w:hAnsi="Graphik Medium"/>
        </w:rPr>
        <w:t>,</w:t>
      </w:r>
      <w:r w:rsidRPr="001F3058">
        <w:rPr>
          <w:rFonts w:ascii="Graphik Medium" w:hAnsi="Graphik Medium"/>
        </w:rPr>
        <w:t xml:space="preserve"> se mantendrán publicadas las </w:t>
      </w:r>
      <w:r w:rsidR="0014255A">
        <w:rPr>
          <w:rFonts w:ascii="Graphik Medium" w:hAnsi="Graphik Medium"/>
        </w:rPr>
        <w:t>POBALINES,</w:t>
      </w:r>
      <w:r w:rsidRPr="001F3058">
        <w:rPr>
          <w:rFonts w:ascii="Graphik Medium" w:hAnsi="Graphik Medium"/>
        </w:rPr>
        <w:t xml:space="preserve"> de forma permanente y actualizada en la página</w:t>
      </w:r>
      <w:r>
        <w:rPr>
          <w:rFonts w:ascii="Graphik Medium" w:hAnsi="Graphik Medium"/>
        </w:rPr>
        <w:t xml:space="preserve"> electrónica Institucional del</w:t>
      </w:r>
      <w:r w:rsidR="008C3008">
        <w:rPr>
          <w:rFonts w:ascii="Graphik Medium" w:hAnsi="Graphik Medium"/>
        </w:rPr>
        <w:t xml:space="preserve"> </w:t>
      </w:r>
      <w:r>
        <w:rPr>
          <w:rFonts w:ascii="Graphik Medium" w:hAnsi="Graphik Medium"/>
        </w:rPr>
        <w:t>C</w:t>
      </w:r>
      <w:r w:rsidRPr="001F3058">
        <w:rPr>
          <w:rFonts w:ascii="Graphik Medium" w:hAnsi="Graphik Medium"/>
        </w:rPr>
        <w:t>E</w:t>
      </w:r>
      <w:r>
        <w:rPr>
          <w:rFonts w:ascii="Graphik Medium" w:hAnsi="Graphik Medium"/>
        </w:rPr>
        <w:t>M</w:t>
      </w:r>
      <w:r w:rsidRPr="001F3058">
        <w:rPr>
          <w:rFonts w:ascii="Graphik Medium" w:hAnsi="Graphik Medium"/>
        </w:rPr>
        <w:t>D.</w:t>
      </w:r>
    </w:p>
    <w:p w:rsidR="00A07C06" w:rsidRDefault="00A07C06" w:rsidP="00EA0BF0">
      <w:pPr>
        <w:ind w:left="-284" w:right="334"/>
        <w:jc w:val="both"/>
        <w:rPr>
          <w:rFonts w:ascii="Graphik Medium" w:hAnsi="Graphik Medium"/>
        </w:rPr>
      </w:pPr>
    </w:p>
    <w:p w:rsidR="00911B68" w:rsidRDefault="004B311B" w:rsidP="00EA0BF0">
      <w:pPr>
        <w:ind w:left="-284" w:right="334"/>
        <w:jc w:val="both"/>
        <w:rPr>
          <w:rFonts w:ascii="Graphik Medium" w:hAnsi="Graphik Medium"/>
        </w:rPr>
      </w:pPr>
      <w:r>
        <w:rPr>
          <w:rFonts w:ascii="Graphik Medium" w:hAnsi="Graphik Medium"/>
        </w:rPr>
        <w:t>Así mismo</w:t>
      </w:r>
      <w:r w:rsidR="00CE74C6">
        <w:rPr>
          <w:rFonts w:ascii="Graphik Medium" w:hAnsi="Graphik Medium"/>
        </w:rPr>
        <w:t>,</w:t>
      </w:r>
      <w:r w:rsidR="00A56FA1">
        <w:rPr>
          <w:rFonts w:ascii="Graphik Medium" w:hAnsi="Graphik Medium"/>
        </w:rPr>
        <w:t xml:space="preserve"> </w:t>
      </w:r>
      <w:r w:rsidR="00E015EC">
        <w:rPr>
          <w:rFonts w:ascii="Graphik Medium" w:hAnsi="Graphik Medium"/>
        </w:rPr>
        <w:t>dentro de lo establecido en e</w:t>
      </w:r>
      <w:r w:rsidR="00911B68">
        <w:rPr>
          <w:rFonts w:ascii="Graphik Medium" w:hAnsi="Graphik Medium"/>
        </w:rPr>
        <w:t>l Decreto que Reforma y Adiciona diversas Disposiciones del Decreto que creó al Centro Estatal de Maquinaria</w:t>
      </w:r>
      <w:r w:rsidR="00E015EC">
        <w:rPr>
          <w:rFonts w:ascii="Graphik Medium" w:hAnsi="Graphik Medium"/>
        </w:rPr>
        <w:t xml:space="preserve">, </w:t>
      </w:r>
      <w:r>
        <w:rPr>
          <w:rFonts w:ascii="Graphik Medium" w:hAnsi="Graphik Medium"/>
        </w:rPr>
        <w:t>e</w:t>
      </w:r>
      <w:r w:rsidR="00E015EC">
        <w:rPr>
          <w:rFonts w:ascii="Graphik Medium" w:hAnsi="Graphik Medium"/>
        </w:rPr>
        <w:t>n</w:t>
      </w:r>
      <w:r>
        <w:rPr>
          <w:rFonts w:ascii="Graphik Medium" w:hAnsi="Graphik Medium"/>
        </w:rPr>
        <w:t xml:space="preserve"> sus</w:t>
      </w:r>
      <w:r w:rsidR="00911B68">
        <w:rPr>
          <w:rFonts w:ascii="Graphik Medium" w:hAnsi="Graphik Medium"/>
        </w:rPr>
        <w:t xml:space="preserve"> artículo</w:t>
      </w:r>
      <w:r>
        <w:rPr>
          <w:rFonts w:ascii="Graphik Medium" w:hAnsi="Graphik Medium"/>
        </w:rPr>
        <w:t>s</w:t>
      </w:r>
      <w:r w:rsidR="00911B68">
        <w:rPr>
          <w:rFonts w:ascii="Graphik Medium" w:hAnsi="Graphik Medium"/>
        </w:rPr>
        <w:t xml:space="preserve"> 4 fracción XIV y 9 </w:t>
      </w:r>
      <w:r>
        <w:rPr>
          <w:rFonts w:ascii="Graphik Medium" w:hAnsi="Graphik Medium"/>
        </w:rPr>
        <w:t>fracci</w:t>
      </w:r>
      <w:r w:rsidR="00237248">
        <w:rPr>
          <w:rFonts w:ascii="Graphik Medium" w:hAnsi="Graphik Medium"/>
        </w:rPr>
        <w:t>ón</w:t>
      </w:r>
      <w:r w:rsidR="00911B68">
        <w:rPr>
          <w:rFonts w:ascii="Graphik Medium" w:hAnsi="Graphik Medium"/>
        </w:rPr>
        <w:t xml:space="preserve"> X, </w:t>
      </w:r>
      <w:r>
        <w:rPr>
          <w:rFonts w:ascii="Graphik Medium" w:hAnsi="Graphik Medium"/>
        </w:rPr>
        <w:t>publicado en el Periódico Oficial del Estado de Hida</w:t>
      </w:r>
      <w:r w:rsidR="00E015EC">
        <w:rPr>
          <w:rFonts w:ascii="Graphik Medium" w:hAnsi="Graphik Medium"/>
        </w:rPr>
        <w:t>lgo, el día 15 de Abril de 2019;</w:t>
      </w:r>
      <w:r>
        <w:rPr>
          <w:rFonts w:ascii="Graphik Medium" w:hAnsi="Graphik Medium"/>
        </w:rPr>
        <w:t xml:space="preserve"> 14 fracción VII de la Ley de Entidades Para</w:t>
      </w:r>
      <w:r w:rsidR="00E015EC">
        <w:rPr>
          <w:rFonts w:ascii="Graphik Medium" w:hAnsi="Graphik Medium"/>
        </w:rPr>
        <w:t>estatales del Estado de Hidalgo;</w:t>
      </w:r>
      <w:r>
        <w:rPr>
          <w:rFonts w:ascii="Graphik Medium" w:hAnsi="Graphik Medium"/>
        </w:rPr>
        <w:t xml:space="preserve"> y 23 fracción V, de la </w:t>
      </w:r>
      <w:r w:rsidR="00BD403D" w:rsidRPr="005E1529">
        <w:rPr>
          <w:rFonts w:ascii="Graphik Medium" w:hAnsi="Graphik Medium"/>
        </w:rPr>
        <w:t>LAASSPEH</w:t>
      </w:r>
      <w:r>
        <w:rPr>
          <w:rFonts w:ascii="Graphik Medium" w:hAnsi="Graphik Medium"/>
        </w:rPr>
        <w:t>.</w:t>
      </w:r>
    </w:p>
    <w:p w:rsidR="004B311B" w:rsidRDefault="004B311B" w:rsidP="00EA0BF0">
      <w:pPr>
        <w:ind w:left="-284" w:right="334"/>
        <w:jc w:val="both"/>
        <w:rPr>
          <w:rFonts w:ascii="Graphik Medium" w:hAnsi="Graphik Medium"/>
        </w:rPr>
      </w:pPr>
    </w:p>
    <w:p w:rsidR="004B311B" w:rsidRPr="00911B68" w:rsidRDefault="004B311B" w:rsidP="00EA0BF0">
      <w:pPr>
        <w:ind w:left="-284" w:right="334"/>
        <w:jc w:val="both"/>
        <w:rPr>
          <w:rFonts w:ascii="Graphik Medium" w:hAnsi="Graphik Medium"/>
        </w:rPr>
      </w:pPr>
      <w:r>
        <w:rPr>
          <w:rFonts w:ascii="Graphik Medium" w:hAnsi="Graphik Medium"/>
        </w:rPr>
        <w:lastRenderedPageBreak/>
        <w:t xml:space="preserve">De esta manera se enlistan, </w:t>
      </w:r>
      <w:r w:rsidR="00A07DD0">
        <w:rPr>
          <w:rFonts w:ascii="Graphik Medium" w:hAnsi="Graphik Medium"/>
        </w:rPr>
        <w:t xml:space="preserve">las </w:t>
      </w:r>
      <w:r>
        <w:rPr>
          <w:rFonts w:ascii="Graphik Medium" w:hAnsi="Graphik Medium"/>
        </w:rPr>
        <w:t xml:space="preserve">Leyes, Reglamentos y Decretos, </w:t>
      </w:r>
      <w:r w:rsidR="00A07DD0">
        <w:rPr>
          <w:rFonts w:ascii="Graphik Medium" w:hAnsi="Graphik Medium"/>
        </w:rPr>
        <w:t>en materia de Adquisiciones y Arrendamientos</w:t>
      </w:r>
      <w:r w:rsidR="00E16610">
        <w:rPr>
          <w:rFonts w:ascii="Graphik Medium" w:hAnsi="Graphik Medium"/>
        </w:rPr>
        <w:t xml:space="preserve"> y Servicios</w:t>
      </w:r>
      <w:r>
        <w:rPr>
          <w:rFonts w:ascii="Graphik Medium" w:hAnsi="Graphik Medium"/>
        </w:rPr>
        <w:t>:</w:t>
      </w:r>
    </w:p>
    <w:p w:rsidR="00560363" w:rsidRPr="00560363" w:rsidRDefault="00560363" w:rsidP="00EA0BF0">
      <w:pPr>
        <w:ind w:left="-284" w:right="334"/>
        <w:jc w:val="both"/>
        <w:rPr>
          <w:rFonts w:ascii="Graphik Medium" w:hAnsi="Graphik Medium"/>
        </w:rPr>
      </w:pPr>
    </w:p>
    <w:p w:rsidR="00254D86" w:rsidRDefault="00560363" w:rsidP="00254D86">
      <w:pPr>
        <w:pStyle w:val="Prrafodelista"/>
        <w:numPr>
          <w:ilvl w:val="0"/>
          <w:numId w:val="1"/>
        </w:numPr>
        <w:ind w:right="334"/>
        <w:jc w:val="both"/>
        <w:rPr>
          <w:rFonts w:ascii="Graphik Medium" w:hAnsi="Graphik Medium"/>
          <w:b/>
        </w:rPr>
      </w:pPr>
      <w:r w:rsidRPr="009425A3">
        <w:rPr>
          <w:rFonts w:ascii="Graphik Medium" w:hAnsi="Graphik Medium"/>
          <w:b/>
        </w:rPr>
        <w:t xml:space="preserve">Constitución  </w:t>
      </w:r>
    </w:p>
    <w:p w:rsidR="00254D86" w:rsidRDefault="00254D86" w:rsidP="00254D86">
      <w:pPr>
        <w:pStyle w:val="Prrafodelista"/>
        <w:ind w:left="76" w:right="334"/>
        <w:jc w:val="both"/>
        <w:rPr>
          <w:rFonts w:ascii="Graphik Medium" w:hAnsi="Graphik Medium"/>
          <w:b/>
        </w:rPr>
      </w:pPr>
    </w:p>
    <w:p w:rsidR="00560363" w:rsidRPr="00254D86" w:rsidRDefault="00560363" w:rsidP="00254D86">
      <w:pPr>
        <w:pStyle w:val="Prrafodelista"/>
        <w:numPr>
          <w:ilvl w:val="0"/>
          <w:numId w:val="24"/>
        </w:numPr>
        <w:ind w:left="426" w:right="334" w:hanging="284"/>
        <w:jc w:val="both"/>
        <w:rPr>
          <w:rFonts w:ascii="Graphik Medium" w:hAnsi="Graphik Medium"/>
          <w:b/>
        </w:rPr>
      </w:pPr>
      <w:r w:rsidRPr="00254D86">
        <w:rPr>
          <w:rFonts w:ascii="Graphik Medium" w:hAnsi="Graphik Medium"/>
        </w:rPr>
        <w:t xml:space="preserve">Constitución Política </w:t>
      </w:r>
      <w:r w:rsidR="00A07DD0" w:rsidRPr="00254D86">
        <w:rPr>
          <w:rFonts w:ascii="Graphik Medium" w:hAnsi="Graphik Medium"/>
        </w:rPr>
        <w:t>de los Estados Unidos Mexicanos;</w:t>
      </w:r>
      <w:r w:rsidR="00412217" w:rsidRPr="00254D86">
        <w:rPr>
          <w:rFonts w:ascii="Graphik Medium" w:hAnsi="Graphik Medium"/>
        </w:rPr>
        <w:t xml:space="preserve"> </w:t>
      </w:r>
      <w:r w:rsidR="00A07DD0" w:rsidRPr="00254D86">
        <w:rPr>
          <w:rFonts w:ascii="Graphik Medium" w:hAnsi="Graphik Medium"/>
        </w:rPr>
        <w:t>(</w:t>
      </w:r>
      <w:r w:rsidRPr="00254D86">
        <w:rPr>
          <w:rFonts w:ascii="Graphik Medium" w:hAnsi="Graphik Medium"/>
        </w:rPr>
        <w:t>artículo 134</w:t>
      </w:r>
      <w:r w:rsidR="00A07DD0" w:rsidRPr="00254D86">
        <w:rPr>
          <w:rFonts w:ascii="Graphik Medium" w:hAnsi="Graphik Medium"/>
        </w:rPr>
        <w:t>)</w:t>
      </w:r>
      <w:r w:rsidRPr="00254D86">
        <w:rPr>
          <w:rFonts w:ascii="Graphik Medium" w:hAnsi="Graphik Medium"/>
        </w:rPr>
        <w:t xml:space="preserve">.  </w:t>
      </w:r>
    </w:p>
    <w:p w:rsidR="00560363" w:rsidRPr="00254D86" w:rsidRDefault="00560363" w:rsidP="00254D86">
      <w:pPr>
        <w:pStyle w:val="Prrafodelista"/>
        <w:numPr>
          <w:ilvl w:val="0"/>
          <w:numId w:val="24"/>
        </w:numPr>
        <w:ind w:left="426" w:right="334" w:hanging="284"/>
        <w:jc w:val="both"/>
        <w:rPr>
          <w:rFonts w:ascii="Graphik Medium" w:hAnsi="Graphik Medium"/>
        </w:rPr>
      </w:pPr>
      <w:r w:rsidRPr="00254D86">
        <w:rPr>
          <w:rFonts w:ascii="Graphik Medium" w:hAnsi="Graphik Medium"/>
        </w:rPr>
        <w:t>Constitución</w:t>
      </w:r>
      <w:r w:rsidR="00A07DD0" w:rsidRPr="00254D86">
        <w:rPr>
          <w:rFonts w:ascii="Graphik Medium" w:hAnsi="Graphik Medium"/>
        </w:rPr>
        <w:t xml:space="preserve"> Política del Estado de Hidalgo; (artículo 108)</w:t>
      </w:r>
    </w:p>
    <w:p w:rsidR="00560363" w:rsidRDefault="00560363" w:rsidP="00560363">
      <w:pPr>
        <w:pStyle w:val="Prrafodelista"/>
        <w:ind w:left="284" w:right="334"/>
        <w:jc w:val="both"/>
        <w:rPr>
          <w:rFonts w:ascii="Graphik Medium" w:hAnsi="Graphik Medium"/>
        </w:rPr>
      </w:pPr>
    </w:p>
    <w:p w:rsidR="005A248E" w:rsidRPr="009425A3" w:rsidRDefault="00560363" w:rsidP="00560363">
      <w:pPr>
        <w:pStyle w:val="Prrafodelista"/>
        <w:numPr>
          <w:ilvl w:val="0"/>
          <w:numId w:val="1"/>
        </w:numPr>
        <w:ind w:right="334"/>
        <w:jc w:val="both"/>
        <w:rPr>
          <w:rFonts w:ascii="Graphik Medium" w:hAnsi="Graphik Medium"/>
          <w:b/>
        </w:rPr>
      </w:pPr>
      <w:r w:rsidRPr="009425A3">
        <w:rPr>
          <w:rFonts w:ascii="Graphik Medium" w:hAnsi="Graphik Medium"/>
          <w:b/>
        </w:rPr>
        <w:t xml:space="preserve">Leyes  </w:t>
      </w:r>
    </w:p>
    <w:p w:rsidR="005A248E" w:rsidRDefault="005A248E" w:rsidP="005A248E">
      <w:pPr>
        <w:pStyle w:val="Prrafodelista"/>
        <w:ind w:left="76" w:right="334"/>
        <w:jc w:val="both"/>
        <w:rPr>
          <w:rFonts w:ascii="Graphik Medium" w:hAnsi="Graphik Medium"/>
        </w:rPr>
      </w:pPr>
    </w:p>
    <w:p w:rsidR="001B4D61" w:rsidRPr="00254D86" w:rsidRDefault="001B4D61" w:rsidP="00254D86">
      <w:pPr>
        <w:pStyle w:val="Prrafodelista"/>
        <w:numPr>
          <w:ilvl w:val="0"/>
          <w:numId w:val="23"/>
        </w:numPr>
        <w:ind w:right="334"/>
        <w:jc w:val="both"/>
        <w:rPr>
          <w:rFonts w:ascii="Graphik Medium" w:hAnsi="Graphik Medium"/>
        </w:rPr>
      </w:pPr>
      <w:r w:rsidRPr="00254D86">
        <w:rPr>
          <w:rFonts w:ascii="Graphik Medium" w:hAnsi="Graphik Medium"/>
        </w:rPr>
        <w:t xml:space="preserve">Ley General de Responsabilidades de los Servidores Públicos. </w:t>
      </w:r>
    </w:p>
    <w:p w:rsidR="00560363" w:rsidRPr="00254D86" w:rsidRDefault="00560363" w:rsidP="00254D86">
      <w:pPr>
        <w:pStyle w:val="Prrafodelista"/>
        <w:numPr>
          <w:ilvl w:val="0"/>
          <w:numId w:val="23"/>
        </w:numPr>
        <w:ind w:right="334"/>
        <w:jc w:val="both"/>
        <w:rPr>
          <w:rFonts w:ascii="Graphik Medium" w:hAnsi="Graphik Medium"/>
        </w:rPr>
      </w:pPr>
      <w:r w:rsidRPr="00254D86">
        <w:rPr>
          <w:rFonts w:ascii="Graphik Medium" w:hAnsi="Graphik Medium"/>
        </w:rPr>
        <w:t>Ley Orgánica de la Administración Pública para el Estado de Hidalgo.</w:t>
      </w:r>
    </w:p>
    <w:p w:rsidR="00574477" w:rsidRPr="00254D86" w:rsidRDefault="00574477" w:rsidP="00254D86">
      <w:pPr>
        <w:pStyle w:val="Prrafodelista"/>
        <w:numPr>
          <w:ilvl w:val="0"/>
          <w:numId w:val="23"/>
        </w:numPr>
        <w:ind w:right="334"/>
        <w:jc w:val="both"/>
        <w:rPr>
          <w:rFonts w:ascii="Graphik Medium" w:hAnsi="Graphik Medium"/>
        </w:rPr>
      </w:pPr>
      <w:r w:rsidRPr="00254D86">
        <w:rPr>
          <w:rFonts w:ascii="Graphik Medium" w:hAnsi="Graphik Medium" w:cs="NimbusRomNo9L"/>
          <w:color w:val="000000"/>
        </w:rPr>
        <w:t>Ley de Transparencia y Acceso a la Información Pública para el Estado de Hidalgo.</w:t>
      </w:r>
    </w:p>
    <w:p w:rsidR="00A90EBF" w:rsidRPr="00254D86" w:rsidRDefault="00A90EBF" w:rsidP="00254D86">
      <w:pPr>
        <w:pStyle w:val="Prrafodelista"/>
        <w:numPr>
          <w:ilvl w:val="0"/>
          <w:numId w:val="23"/>
        </w:numPr>
        <w:ind w:right="334"/>
        <w:jc w:val="both"/>
        <w:rPr>
          <w:rFonts w:ascii="Graphik Medium" w:hAnsi="Graphik Medium"/>
        </w:rPr>
      </w:pPr>
      <w:r w:rsidRPr="00254D86">
        <w:rPr>
          <w:rFonts w:ascii="Graphik Medium" w:hAnsi="Graphik Medium"/>
        </w:rPr>
        <w:t>Ley de Entidades Paraestatales del Estado de Hidalgo;</w:t>
      </w:r>
    </w:p>
    <w:p w:rsidR="00560363" w:rsidRPr="00254D86" w:rsidRDefault="00560363" w:rsidP="00254D86">
      <w:pPr>
        <w:pStyle w:val="Prrafodelista"/>
        <w:numPr>
          <w:ilvl w:val="0"/>
          <w:numId w:val="23"/>
        </w:numPr>
        <w:ind w:right="334"/>
        <w:jc w:val="both"/>
        <w:rPr>
          <w:rFonts w:ascii="Graphik Medium" w:hAnsi="Graphik Medium"/>
        </w:rPr>
      </w:pPr>
      <w:r w:rsidRPr="00254D86">
        <w:rPr>
          <w:rFonts w:ascii="Graphik Medium" w:hAnsi="Graphik Medium"/>
        </w:rPr>
        <w:t xml:space="preserve">Ley de Adquisiciones, Arrendamientos y Servicios del Sector Público del Estado de Hidalgo. </w:t>
      </w:r>
    </w:p>
    <w:p w:rsidR="00560363" w:rsidRPr="00254D86" w:rsidRDefault="00560363" w:rsidP="00254D86">
      <w:pPr>
        <w:pStyle w:val="Prrafodelista"/>
        <w:numPr>
          <w:ilvl w:val="0"/>
          <w:numId w:val="23"/>
        </w:numPr>
        <w:ind w:right="334"/>
        <w:jc w:val="both"/>
        <w:rPr>
          <w:rFonts w:ascii="Graphik Medium" w:hAnsi="Graphik Medium"/>
        </w:rPr>
      </w:pPr>
      <w:r w:rsidRPr="00254D86">
        <w:rPr>
          <w:rFonts w:ascii="Graphik Medium" w:hAnsi="Graphik Medium"/>
        </w:rPr>
        <w:t>Ley de Transparencia y Acceso a la Información Pública Gubernamental del Estado de Hidalgo.</w:t>
      </w:r>
    </w:p>
    <w:p w:rsidR="00560363" w:rsidRPr="00254D86" w:rsidRDefault="00560363" w:rsidP="00254D86">
      <w:pPr>
        <w:pStyle w:val="Prrafodelista"/>
        <w:numPr>
          <w:ilvl w:val="0"/>
          <w:numId w:val="23"/>
        </w:numPr>
        <w:ind w:right="334"/>
        <w:jc w:val="both"/>
        <w:rPr>
          <w:rFonts w:ascii="Graphik Medium" w:hAnsi="Graphik Medium"/>
        </w:rPr>
      </w:pPr>
      <w:r w:rsidRPr="00254D86">
        <w:rPr>
          <w:rFonts w:ascii="Graphik Medium" w:hAnsi="Graphik Medium"/>
        </w:rPr>
        <w:t>Ley de Presupuesto y Contabilidad Gubernamental del Estado de Hidalgo.</w:t>
      </w:r>
    </w:p>
    <w:p w:rsidR="00560363" w:rsidRPr="00254D86" w:rsidRDefault="00560363" w:rsidP="00254D86">
      <w:pPr>
        <w:pStyle w:val="Prrafodelista"/>
        <w:numPr>
          <w:ilvl w:val="0"/>
          <w:numId w:val="23"/>
        </w:numPr>
        <w:ind w:right="334"/>
        <w:jc w:val="both"/>
        <w:rPr>
          <w:rFonts w:ascii="Graphik Medium" w:hAnsi="Graphik Medium"/>
        </w:rPr>
      </w:pPr>
      <w:r w:rsidRPr="00254D86">
        <w:rPr>
          <w:rFonts w:ascii="Graphik Medium" w:hAnsi="Graphik Medium"/>
        </w:rPr>
        <w:t>Ley para el Desarrollo de la Competitividad de la Micro, Pequeña y Mediana Empresa.</w:t>
      </w:r>
    </w:p>
    <w:p w:rsidR="00560363" w:rsidRDefault="00560363" w:rsidP="00560363">
      <w:pPr>
        <w:pStyle w:val="Prrafodelista"/>
        <w:ind w:left="284" w:right="334"/>
        <w:jc w:val="both"/>
        <w:rPr>
          <w:rFonts w:ascii="Graphik Medium" w:hAnsi="Graphik Medium"/>
        </w:rPr>
      </w:pPr>
    </w:p>
    <w:p w:rsidR="0030675E" w:rsidRPr="009425A3" w:rsidRDefault="00560363" w:rsidP="00560363">
      <w:pPr>
        <w:pStyle w:val="Prrafodelista"/>
        <w:numPr>
          <w:ilvl w:val="0"/>
          <w:numId w:val="1"/>
        </w:numPr>
        <w:ind w:right="334"/>
        <w:jc w:val="both"/>
        <w:rPr>
          <w:rFonts w:ascii="Graphik Medium" w:hAnsi="Graphik Medium"/>
          <w:b/>
        </w:rPr>
      </w:pPr>
      <w:r w:rsidRPr="009425A3">
        <w:rPr>
          <w:rFonts w:ascii="Graphik Medium" w:hAnsi="Graphik Medium"/>
          <w:b/>
        </w:rPr>
        <w:t xml:space="preserve">Reglamentos  </w:t>
      </w:r>
    </w:p>
    <w:p w:rsidR="0030675E" w:rsidRDefault="0030675E" w:rsidP="0030675E">
      <w:pPr>
        <w:pStyle w:val="Prrafodelista"/>
        <w:ind w:left="76" w:right="334"/>
        <w:jc w:val="both"/>
        <w:rPr>
          <w:rFonts w:ascii="Graphik Medium" w:hAnsi="Graphik Medium"/>
        </w:rPr>
      </w:pPr>
    </w:p>
    <w:p w:rsidR="0030675E" w:rsidRPr="0082599C" w:rsidRDefault="00560363" w:rsidP="00653982">
      <w:pPr>
        <w:pStyle w:val="Prrafodelista"/>
        <w:numPr>
          <w:ilvl w:val="0"/>
          <w:numId w:val="18"/>
        </w:numPr>
        <w:ind w:left="426" w:right="334" w:hanging="284"/>
        <w:jc w:val="both"/>
        <w:rPr>
          <w:rFonts w:ascii="Graphik Medium" w:hAnsi="Graphik Medium"/>
        </w:rPr>
      </w:pPr>
      <w:r w:rsidRPr="0082599C">
        <w:rPr>
          <w:rFonts w:ascii="Graphik Medium" w:hAnsi="Graphik Medium"/>
        </w:rPr>
        <w:t>Reglamento de la Ley de Adquisiciones, Arrendamientos y Servicios del Sector Público del Estado</w:t>
      </w:r>
      <w:r w:rsidR="000A016E" w:rsidRPr="0082599C">
        <w:rPr>
          <w:rFonts w:ascii="Graphik Medium" w:hAnsi="Graphik Medium"/>
        </w:rPr>
        <w:t xml:space="preserve"> </w:t>
      </w:r>
      <w:r w:rsidR="0030675E" w:rsidRPr="0082599C">
        <w:rPr>
          <w:rFonts w:ascii="Graphik Medium" w:hAnsi="Graphik Medium"/>
        </w:rPr>
        <w:t>de Hidalgo.</w:t>
      </w:r>
    </w:p>
    <w:p w:rsidR="00A90EBF" w:rsidRPr="0082599C" w:rsidRDefault="00A90EBF" w:rsidP="00653982">
      <w:pPr>
        <w:pStyle w:val="Prrafodelista"/>
        <w:numPr>
          <w:ilvl w:val="0"/>
          <w:numId w:val="18"/>
        </w:numPr>
        <w:ind w:left="426" w:right="334" w:hanging="284"/>
        <w:jc w:val="both"/>
        <w:rPr>
          <w:rFonts w:ascii="Graphik Medium" w:hAnsi="Graphik Medium" w:cs="NimbusRomNo9L"/>
          <w:color w:val="000000"/>
        </w:rPr>
      </w:pPr>
      <w:r w:rsidRPr="0082599C">
        <w:rPr>
          <w:rFonts w:ascii="Graphik Medium" w:hAnsi="Graphik Medium" w:cs="NimbusRomNo9L"/>
          <w:color w:val="000000"/>
        </w:rPr>
        <w:t>Reglamento de la Ley de Entidades Paraestatales del Estado de Hid</w:t>
      </w:r>
      <w:r w:rsidR="00E065DD" w:rsidRPr="0082599C">
        <w:rPr>
          <w:rFonts w:ascii="Graphik Medium" w:hAnsi="Graphik Medium" w:cs="NimbusRomNo9L"/>
          <w:color w:val="000000"/>
        </w:rPr>
        <w:t>algo.</w:t>
      </w:r>
    </w:p>
    <w:p w:rsidR="00A90EBF" w:rsidRDefault="00A90EBF" w:rsidP="00A90EBF">
      <w:pPr>
        <w:pStyle w:val="Prrafodelista"/>
        <w:ind w:left="284" w:right="334"/>
        <w:jc w:val="both"/>
        <w:rPr>
          <w:rFonts w:ascii="Graphik Medium" w:hAnsi="Graphik Medium"/>
        </w:rPr>
      </w:pPr>
    </w:p>
    <w:p w:rsidR="007646F4" w:rsidRPr="009425A3" w:rsidRDefault="007646F4" w:rsidP="0030675E">
      <w:pPr>
        <w:pStyle w:val="Prrafodelista"/>
        <w:numPr>
          <w:ilvl w:val="0"/>
          <w:numId w:val="1"/>
        </w:numPr>
        <w:ind w:right="334"/>
        <w:jc w:val="both"/>
        <w:rPr>
          <w:rFonts w:ascii="Graphik Medium" w:hAnsi="Graphik Medium"/>
          <w:b/>
        </w:rPr>
      </w:pPr>
      <w:r w:rsidRPr="009425A3">
        <w:rPr>
          <w:rFonts w:ascii="Graphik Medium" w:hAnsi="Graphik Medium"/>
          <w:b/>
        </w:rPr>
        <w:t>Decretos</w:t>
      </w:r>
    </w:p>
    <w:p w:rsidR="007646F4" w:rsidRDefault="007646F4" w:rsidP="007646F4">
      <w:pPr>
        <w:pStyle w:val="Prrafodelista"/>
        <w:ind w:left="76" w:right="334"/>
        <w:jc w:val="both"/>
        <w:rPr>
          <w:rFonts w:ascii="Graphik Medium" w:hAnsi="Graphik Medium"/>
        </w:rPr>
      </w:pPr>
    </w:p>
    <w:p w:rsidR="00083BA5" w:rsidRPr="0082599C" w:rsidRDefault="00560363" w:rsidP="00AD1853">
      <w:pPr>
        <w:pStyle w:val="Prrafodelista"/>
        <w:numPr>
          <w:ilvl w:val="0"/>
          <w:numId w:val="19"/>
        </w:numPr>
        <w:ind w:left="426" w:right="334" w:hanging="284"/>
        <w:jc w:val="both"/>
        <w:rPr>
          <w:rFonts w:ascii="Graphik Medium" w:hAnsi="Graphik Medium"/>
        </w:rPr>
      </w:pPr>
      <w:r w:rsidRPr="0082599C">
        <w:rPr>
          <w:rFonts w:ascii="Graphik Medium" w:hAnsi="Graphik Medium"/>
        </w:rPr>
        <w:t xml:space="preserve">Decreto que </w:t>
      </w:r>
      <w:r w:rsidR="007646F4" w:rsidRPr="0082599C">
        <w:rPr>
          <w:rFonts w:ascii="Graphik Medium" w:hAnsi="Graphik Medium"/>
        </w:rPr>
        <w:t>reforma</w:t>
      </w:r>
      <w:r w:rsidRPr="0082599C">
        <w:rPr>
          <w:rFonts w:ascii="Graphik Medium" w:hAnsi="Graphik Medium"/>
        </w:rPr>
        <w:t xml:space="preserve"> diversas di</w:t>
      </w:r>
      <w:r w:rsidR="007646F4" w:rsidRPr="0082599C">
        <w:rPr>
          <w:rFonts w:ascii="Graphik Medium" w:hAnsi="Graphik Medium"/>
        </w:rPr>
        <w:t>sposiciones del Decreto que creó al</w:t>
      </w:r>
      <w:r w:rsidR="000A016E" w:rsidRPr="0082599C">
        <w:rPr>
          <w:rFonts w:ascii="Graphik Medium" w:hAnsi="Graphik Medium"/>
        </w:rPr>
        <w:t xml:space="preserve"> </w:t>
      </w:r>
      <w:r w:rsidR="003A5451" w:rsidRPr="0082599C">
        <w:rPr>
          <w:rFonts w:ascii="Graphik Medium" w:hAnsi="Graphik Medium"/>
        </w:rPr>
        <w:t>C</w:t>
      </w:r>
      <w:r w:rsidR="007646F4" w:rsidRPr="0082599C">
        <w:rPr>
          <w:rFonts w:ascii="Graphik Medium" w:hAnsi="Graphik Medium"/>
        </w:rPr>
        <w:t>entro</w:t>
      </w:r>
      <w:r w:rsidRPr="0082599C">
        <w:rPr>
          <w:rFonts w:ascii="Graphik Medium" w:hAnsi="Graphik Medium"/>
        </w:rPr>
        <w:t xml:space="preserve"> Estatal </w:t>
      </w:r>
      <w:r w:rsidR="007646F4" w:rsidRPr="0082599C">
        <w:rPr>
          <w:rFonts w:ascii="Graphik Medium" w:hAnsi="Graphik Medium"/>
        </w:rPr>
        <w:t xml:space="preserve">de Maquinaria </w:t>
      </w:r>
      <w:r w:rsidRPr="0082599C">
        <w:rPr>
          <w:rFonts w:ascii="Graphik Medium" w:hAnsi="Graphik Medium"/>
        </w:rPr>
        <w:t>para el Desarrollo</w:t>
      </w:r>
      <w:r w:rsidR="00083BA5" w:rsidRPr="0082599C">
        <w:rPr>
          <w:rFonts w:ascii="Graphik Medium" w:hAnsi="Graphik Medium"/>
        </w:rPr>
        <w:t>.</w:t>
      </w:r>
    </w:p>
    <w:p w:rsidR="005225B3" w:rsidRPr="0082599C" w:rsidRDefault="005225B3" w:rsidP="00AD1853">
      <w:pPr>
        <w:pStyle w:val="Prrafodelista"/>
        <w:numPr>
          <w:ilvl w:val="0"/>
          <w:numId w:val="19"/>
        </w:numPr>
        <w:ind w:left="426" w:right="334" w:hanging="284"/>
        <w:jc w:val="both"/>
        <w:rPr>
          <w:rFonts w:ascii="Graphik Medium" w:hAnsi="Graphik Medium"/>
          <w:b/>
        </w:rPr>
      </w:pPr>
      <w:r w:rsidRPr="0082599C">
        <w:rPr>
          <w:rFonts w:ascii="Graphik Medium" w:hAnsi="Graphik Medium" w:cs="NimbusRomNo9L"/>
        </w:rPr>
        <w:t>Acuerdo que Reforma y Adiciona Diversas Disposiciones del Acuerdo que creó al Comité de Adquisiciones, Arrendamientos y Servicios del Centro Estatal de Maquinaria para el Desarrollo.</w:t>
      </w:r>
    </w:p>
    <w:p w:rsidR="00560363" w:rsidRPr="0082599C" w:rsidRDefault="00560363" w:rsidP="00AD1853">
      <w:pPr>
        <w:pStyle w:val="Prrafodelista"/>
        <w:numPr>
          <w:ilvl w:val="0"/>
          <w:numId w:val="19"/>
        </w:numPr>
        <w:ind w:left="426" w:right="334" w:hanging="284"/>
        <w:jc w:val="both"/>
        <w:rPr>
          <w:rFonts w:ascii="Graphik Medium" w:hAnsi="Graphik Medium"/>
        </w:rPr>
      </w:pPr>
      <w:r w:rsidRPr="0082599C">
        <w:rPr>
          <w:rFonts w:ascii="Graphik Medium" w:hAnsi="Graphik Medium"/>
        </w:rPr>
        <w:t>Decreto de Presupuesto de Egresos del Estado de Hidalgo del Ejercicio Fiscal correspondiente.</w:t>
      </w:r>
    </w:p>
    <w:p w:rsidR="00663A6E" w:rsidRDefault="00663A6E" w:rsidP="00663A6E">
      <w:pPr>
        <w:ind w:right="334"/>
        <w:jc w:val="both"/>
        <w:rPr>
          <w:rFonts w:ascii="Graphik Medium" w:hAnsi="Graphik Medium"/>
        </w:rPr>
      </w:pPr>
    </w:p>
    <w:p w:rsidR="00663A6E" w:rsidRPr="009425A3" w:rsidRDefault="00663A6E" w:rsidP="00663A6E">
      <w:pPr>
        <w:pStyle w:val="Prrafodelista"/>
        <w:numPr>
          <w:ilvl w:val="0"/>
          <w:numId w:val="1"/>
        </w:numPr>
        <w:ind w:right="334"/>
        <w:jc w:val="both"/>
        <w:rPr>
          <w:rFonts w:ascii="Graphik Medium" w:hAnsi="Graphik Medium"/>
          <w:b/>
        </w:rPr>
      </w:pPr>
      <w:r w:rsidRPr="009425A3">
        <w:rPr>
          <w:rFonts w:ascii="Graphik Medium" w:hAnsi="Graphik Medium"/>
          <w:b/>
        </w:rPr>
        <w:t>Reglas</w:t>
      </w:r>
    </w:p>
    <w:p w:rsidR="00663A6E" w:rsidRDefault="00663A6E" w:rsidP="00663A6E">
      <w:pPr>
        <w:ind w:right="334"/>
        <w:jc w:val="both"/>
        <w:rPr>
          <w:rFonts w:ascii="Graphik Medium" w:hAnsi="Graphik Medium"/>
        </w:rPr>
      </w:pPr>
    </w:p>
    <w:p w:rsidR="00D3307A" w:rsidRPr="00C47E74" w:rsidRDefault="00663A6E" w:rsidP="00322359">
      <w:pPr>
        <w:pStyle w:val="Prrafodelista"/>
        <w:numPr>
          <w:ilvl w:val="0"/>
          <w:numId w:val="20"/>
        </w:numPr>
        <w:ind w:left="426" w:right="334" w:hanging="284"/>
        <w:jc w:val="both"/>
        <w:rPr>
          <w:rFonts w:ascii="Graphik Medium" w:hAnsi="Graphik Medium"/>
        </w:rPr>
      </w:pPr>
      <w:r w:rsidRPr="00C47E74">
        <w:rPr>
          <w:rFonts w:ascii="Graphik Medium" w:hAnsi="Graphik Medium"/>
        </w:rPr>
        <w:t>Reglas de Integración y Funcionamiento del Comité de Adquisiciones del CEMD.</w:t>
      </w:r>
    </w:p>
    <w:p w:rsidR="00D3307A" w:rsidRDefault="00D3307A" w:rsidP="00D3307A">
      <w:pPr>
        <w:ind w:left="-142" w:right="334"/>
        <w:jc w:val="both"/>
        <w:rPr>
          <w:rFonts w:ascii="Graphik Medium" w:hAnsi="Graphik Medium"/>
        </w:rPr>
      </w:pPr>
    </w:p>
    <w:p w:rsidR="003471F4" w:rsidRDefault="003471F4" w:rsidP="00D3307A">
      <w:pPr>
        <w:ind w:left="-142" w:right="334"/>
        <w:jc w:val="both"/>
        <w:rPr>
          <w:rFonts w:ascii="Graphik Medium" w:hAnsi="Graphik Medium"/>
        </w:rPr>
      </w:pPr>
    </w:p>
    <w:p w:rsidR="00651E40" w:rsidRPr="009F0780" w:rsidRDefault="00651E40" w:rsidP="00651E40">
      <w:pPr>
        <w:ind w:left="-284" w:right="334"/>
        <w:jc w:val="both"/>
        <w:rPr>
          <w:rFonts w:ascii="Graphik Medium" w:hAnsi="Graphik Medium"/>
          <w:b/>
          <w:sz w:val="24"/>
          <w:szCs w:val="24"/>
        </w:rPr>
      </w:pPr>
      <w:r w:rsidRPr="009F0780">
        <w:rPr>
          <w:rFonts w:ascii="Graphik Medium" w:hAnsi="Graphik Medium"/>
          <w:b/>
          <w:sz w:val="24"/>
          <w:szCs w:val="24"/>
        </w:rPr>
        <w:lastRenderedPageBreak/>
        <w:t>4.</w:t>
      </w:r>
      <w:r w:rsidR="009F0780">
        <w:rPr>
          <w:rFonts w:ascii="Graphik Medium" w:hAnsi="Graphik Medium"/>
          <w:b/>
          <w:sz w:val="24"/>
          <w:szCs w:val="24"/>
        </w:rPr>
        <w:t>-</w:t>
      </w:r>
      <w:r w:rsidRPr="009F0780">
        <w:rPr>
          <w:rFonts w:ascii="Graphik Medium" w:hAnsi="Graphik Medium"/>
          <w:b/>
          <w:sz w:val="24"/>
          <w:szCs w:val="24"/>
        </w:rPr>
        <w:t xml:space="preserve"> Ámbito de Aplicación </w:t>
      </w:r>
    </w:p>
    <w:p w:rsidR="00651E40" w:rsidRPr="00651E40" w:rsidRDefault="00651E40" w:rsidP="00651E40">
      <w:pPr>
        <w:ind w:left="-284" w:right="334"/>
        <w:jc w:val="both"/>
        <w:rPr>
          <w:rFonts w:ascii="Graphik Medium" w:hAnsi="Graphik Medium"/>
        </w:rPr>
      </w:pPr>
    </w:p>
    <w:p w:rsidR="00651E40" w:rsidRDefault="00651E40" w:rsidP="00651E40">
      <w:pPr>
        <w:ind w:left="-284" w:right="334"/>
        <w:jc w:val="both"/>
        <w:rPr>
          <w:rFonts w:ascii="Graphik Medium" w:hAnsi="Graphik Medium"/>
        </w:rPr>
      </w:pPr>
      <w:r w:rsidRPr="00651E40">
        <w:rPr>
          <w:rFonts w:ascii="Graphik Medium" w:hAnsi="Graphik Medium"/>
        </w:rPr>
        <w:t xml:space="preserve">Las presentes </w:t>
      </w:r>
      <w:r w:rsidRPr="005051D0">
        <w:rPr>
          <w:rFonts w:ascii="Graphik Medium" w:hAnsi="Graphik Medium"/>
          <w:b/>
        </w:rPr>
        <w:t>POBALINES</w:t>
      </w:r>
      <w:r w:rsidRPr="00651E40">
        <w:rPr>
          <w:rFonts w:ascii="Graphik Medium" w:hAnsi="Graphik Medium"/>
        </w:rPr>
        <w:t xml:space="preserve"> se entenderán como Normas Internas de aplicación y observancia obligatoria para las Áreas Requirentes, </w:t>
      </w:r>
      <w:r w:rsidRPr="007E6C75">
        <w:rPr>
          <w:rFonts w:ascii="Graphik Medium" w:hAnsi="Graphik Medium"/>
        </w:rPr>
        <w:t>Área Contr</w:t>
      </w:r>
      <w:r w:rsidR="005051D0" w:rsidRPr="007E6C75">
        <w:rPr>
          <w:rFonts w:ascii="Graphik Medium" w:hAnsi="Graphik Medium"/>
        </w:rPr>
        <w:t>atante</w:t>
      </w:r>
      <w:r w:rsidR="00784196">
        <w:rPr>
          <w:rFonts w:ascii="Graphik Medium" w:hAnsi="Graphik Medium"/>
          <w:color w:val="FF0000"/>
        </w:rPr>
        <w:t xml:space="preserve"> </w:t>
      </w:r>
      <w:r w:rsidR="005051D0">
        <w:rPr>
          <w:rFonts w:ascii="Graphik Medium" w:hAnsi="Graphik Medium"/>
        </w:rPr>
        <w:t>y Servidores Públicos del</w:t>
      </w:r>
      <w:r w:rsidRPr="00651E40">
        <w:rPr>
          <w:rFonts w:ascii="Graphik Medium" w:hAnsi="Graphik Medium"/>
        </w:rPr>
        <w:t xml:space="preserve"> CE</w:t>
      </w:r>
      <w:r w:rsidR="005051D0">
        <w:rPr>
          <w:rFonts w:ascii="Graphik Medium" w:hAnsi="Graphik Medium"/>
        </w:rPr>
        <w:t>MD</w:t>
      </w:r>
      <w:r w:rsidRPr="00651E40">
        <w:rPr>
          <w:rFonts w:ascii="Graphik Medium" w:hAnsi="Graphik Medium"/>
        </w:rPr>
        <w:t>, dentro del ámbito de sus responsabilidades y que estén involucrados de manera directa e indirecta en las adquisiciones, arrendamientos y servicios, en términos de los ordenamientos legales y sus reglamentos, que para cada caso proc</w:t>
      </w:r>
      <w:r w:rsidR="005051D0">
        <w:rPr>
          <w:rFonts w:ascii="Graphik Medium" w:hAnsi="Graphik Medium"/>
        </w:rPr>
        <w:t>eda.</w:t>
      </w:r>
    </w:p>
    <w:p w:rsidR="008D2017" w:rsidRDefault="008D2017" w:rsidP="00651E40">
      <w:pPr>
        <w:ind w:left="-284" w:right="334"/>
        <w:jc w:val="both"/>
        <w:rPr>
          <w:rFonts w:ascii="Graphik Medium" w:hAnsi="Graphik Medium"/>
        </w:rPr>
      </w:pPr>
    </w:p>
    <w:p w:rsidR="003411E0" w:rsidRPr="009F0780" w:rsidRDefault="003411E0" w:rsidP="00651E40">
      <w:pPr>
        <w:ind w:left="-284" w:right="334"/>
        <w:jc w:val="both"/>
        <w:rPr>
          <w:rFonts w:ascii="Graphik Medium" w:hAnsi="Graphik Medium"/>
          <w:b/>
          <w:sz w:val="24"/>
          <w:szCs w:val="24"/>
        </w:rPr>
      </w:pPr>
      <w:r w:rsidRPr="009F0780">
        <w:rPr>
          <w:rFonts w:ascii="Graphik Medium" w:hAnsi="Graphik Medium"/>
          <w:b/>
          <w:sz w:val="24"/>
          <w:szCs w:val="24"/>
        </w:rPr>
        <w:t>5.</w:t>
      </w:r>
      <w:r w:rsidR="009F0780" w:rsidRPr="009F0780">
        <w:rPr>
          <w:rFonts w:ascii="Graphik Medium" w:hAnsi="Graphik Medium"/>
          <w:b/>
          <w:sz w:val="24"/>
          <w:szCs w:val="24"/>
        </w:rPr>
        <w:t>-</w:t>
      </w:r>
      <w:r w:rsidRPr="009F0780">
        <w:rPr>
          <w:rFonts w:ascii="Graphik Medium" w:hAnsi="Graphik Medium"/>
          <w:b/>
          <w:sz w:val="24"/>
          <w:szCs w:val="24"/>
        </w:rPr>
        <w:t xml:space="preserve"> Políticas, Bases y Lineamientos  </w:t>
      </w:r>
    </w:p>
    <w:p w:rsidR="003411E0" w:rsidRPr="003411E0" w:rsidRDefault="003411E0" w:rsidP="00651E40">
      <w:pPr>
        <w:ind w:left="-284" w:right="334"/>
        <w:jc w:val="both"/>
        <w:rPr>
          <w:rFonts w:ascii="Graphik Medium" w:hAnsi="Graphik Medium"/>
        </w:rPr>
      </w:pPr>
    </w:p>
    <w:p w:rsidR="003411E0" w:rsidRPr="008D5907" w:rsidRDefault="003411E0" w:rsidP="00651E40">
      <w:pPr>
        <w:ind w:left="-284" w:right="334"/>
        <w:jc w:val="both"/>
        <w:rPr>
          <w:rFonts w:ascii="Graphik Medium" w:hAnsi="Graphik Medium"/>
          <w:b/>
        </w:rPr>
      </w:pPr>
      <w:r w:rsidRPr="008D5907">
        <w:rPr>
          <w:rFonts w:ascii="Graphik Medium" w:hAnsi="Graphik Medium"/>
          <w:b/>
        </w:rPr>
        <w:t>Generalidades</w:t>
      </w:r>
    </w:p>
    <w:p w:rsidR="003411E0" w:rsidRDefault="003411E0" w:rsidP="00651E40">
      <w:pPr>
        <w:ind w:left="-284" w:right="334"/>
        <w:jc w:val="both"/>
        <w:rPr>
          <w:rFonts w:ascii="Graphik Medium" w:hAnsi="Graphik Medium"/>
        </w:rPr>
      </w:pPr>
    </w:p>
    <w:p w:rsidR="008C14E2" w:rsidRDefault="003411E0" w:rsidP="00651E40">
      <w:pPr>
        <w:ind w:left="-284" w:right="334"/>
        <w:jc w:val="both"/>
        <w:rPr>
          <w:rFonts w:ascii="Graphik Medium" w:hAnsi="Graphik Medium"/>
        </w:rPr>
      </w:pPr>
      <w:r>
        <w:rPr>
          <w:rFonts w:ascii="Graphik Medium" w:hAnsi="Graphik Medium"/>
        </w:rPr>
        <w:t>El</w:t>
      </w:r>
      <w:r w:rsidRPr="003411E0">
        <w:rPr>
          <w:rFonts w:ascii="Graphik Medium" w:hAnsi="Graphik Medium"/>
        </w:rPr>
        <w:t xml:space="preserve"> CE</w:t>
      </w:r>
      <w:r>
        <w:rPr>
          <w:rFonts w:ascii="Graphik Medium" w:hAnsi="Graphik Medium"/>
        </w:rPr>
        <w:t>MD</w:t>
      </w:r>
      <w:r w:rsidRPr="003411E0">
        <w:rPr>
          <w:rFonts w:ascii="Graphik Medium" w:hAnsi="Graphik Medium"/>
        </w:rPr>
        <w:t>, Cuenta con un</w:t>
      </w:r>
      <w:r w:rsidR="00EF68E1">
        <w:rPr>
          <w:rFonts w:ascii="Graphik Medium" w:hAnsi="Graphik Medium"/>
        </w:rPr>
        <w:t xml:space="preserve"> Comité (CAAS-CEMD</w:t>
      </w:r>
      <w:r w:rsidR="0079541A">
        <w:rPr>
          <w:rFonts w:ascii="Graphik Medium" w:hAnsi="Graphik Medium"/>
        </w:rPr>
        <w:t xml:space="preserve">), regido por </w:t>
      </w:r>
      <w:r w:rsidRPr="003411E0">
        <w:rPr>
          <w:rFonts w:ascii="Graphik Medium" w:hAnsi="Graphik Medium"/>
        </w:rPr>
        <w:t>l</w:t>
      </w:r>
      <w:r w:rsidR="0079541A">
        <w:rPr>
          <w:rFonts w:ascii="Graphik Medium" w:hAnsi="Graphik Medium"/>
        </w:rPr>
        <w:t>as</w:t>
      </w:r>
      <w:r w:rsidR="008C3008">
        <w:rPr>
          <w:rFonts w:ascii="Graphik Medium" w:hAnsi="Graphik Medium"/>
        </w:rPr>
        <w:t xml:space="preserve"> </w:t>
      </w:r>
      <w:r w:rsidR="0079541A">
        <w:rPr>
          <w:rFonts w:ascii="Graphik Medium" w:hAnsi="Graphik Medium"/>
        </w:rPr>
        <w:t>Reglas</w:t>
      </w:r>
      <w:r w:rsidRPr="003411E0">
        <w:rPr>
          <w:rFonts w:ascii="Graphik Medium" w:hAnsi="Graphik Medium"/>
        </w:rPr>
        <w:t xml:space="preserve"> de Integración</w:t>
      </w:r>
      <w:r w:rsidR="0079541A">
        <w:rPr>
          <w:rFonts w:ascii="Graphik Medium" w:hAnsi="Graphik Medium"/>
        </w:rPr>
        <w:t xml:space="preserve"> y Funcionamiento del CAAS</w:t>
      </w:r>
      <w:r w:rsidR="0025691B">
        <w:rPr>
          <w:rFonts w:ascii="Graphik Medium" w:hAnsi="Graphik Medium"/>
        </w:rPr>
        <w:t>-</w:t>
      </w:r>
      <w:r w:rsidR="0079541A">
        <w:rPr>
          <w:rFonts w:ascii="Graphik Medium" w:hAnsi="Graphik Medium"/>
        </w:rPr>
        <w:t>CEMD</w:t>
      </w:r>
      <w:r w:rsidR="005D39C1">
        <w:rPr>
          <w:rFonts w:ascii="Graphik Medium" w:hAnsi="Graphik Medium"/>
        </w:rPr>
        <w:t>, e</w:t>
      </w:r>
      <w:r w:rsidRPr="003411E0">
        <w:rPr>
          <w:rFonts w:ascii="Graphik Medium" w:hAnsi="Graphik Medium"/>
        </w:rPr>
        <w:t>n el cual se fundamentan las responsabilidades, atribuciones y normas de funcionamiento de los integrantes. Con el objetivo de realizar las sesiones presenciales que cumplan los plazos indicados de acuerdo con el artículo 21 del Reglamento de la LAASSPEH. Así como, la excepción de las mismas, cuando esta peligre o altere el orden social, la salubridad, la</w:t>
      </w:r>
      <w:r w:rsidR="0079541A">
        <w:rPr>
          <w:rFonts w:ascii="Graphik Medium" w:hAnsi="Graphik Medium"/>
        </w:rPr>
        <w:t xml:space="preserve"> seguridad o el ambiente en el E</w:t>
      </w:r>
      <w:r w:rsidRPr="003411E0">
        <w:rPr>
          <w:rFonts w:ascii="Graphik Medium" w:hAnsi="Graphik Medium"/>
        </w:rPr>
        <w:t>stado de Hidalgo, como consecuencia de algún desastre producido por fenómenos naturales</w:t>
      </w:r>
      <w:r w:rsidR="00174F9D">
        <w:rPr>
          <w:rFonts w:ascii="Graphik Medium" w:hAnsi="Graphik Medium"/>
        </w:rPr>
        <w:t xml:space="preserve"> </w:t>
      </w:r>
      <w:r w:rsidR="0079541A">
        <w:rPr>
          <w:rFonts w:ascii="Graphik Medium" w:hAnsi="Graphik Medium"/>
        </w:rPr>
        <w:t>ó Antropogénicos</w:t>
      </w:r>
      <w:r w:rsidRPr="003411E0">
        <w:rPr>
          <w:rFonts w:ascii="Graphik Medium" w:hAnsi="Graphik Medium"/>
        </w:rPr>
        <w:t xml:space="preserve">, de caso fortuito o de fuerza mayor, establecido en las </w:t>
      </w:r>
      <w:r w:rsidRPr="00C54386">
        <w:rPr>
          <w:rFonts w:ascii="Graphik Medium" w:hAnsi="Graphik Medium"/>
        </w:rPr>
        <w:t xml:space="preserve">Normas en mención, </w:t>
      </w:r>
      <w:r w:rsidR="00937975" w:rsidRPr="00C54386">
        <w:rPr>
          <w:rFonts w:ascii="Graphik Medium" w:hAnsi="Graphik Medium"/>
        </w:rPr>
        <w:t>(</w:t>
      </w:r>
      <w:r w:rsidR="0079541A" w:rsidRPr="00C54386">
        <w:rPr>
          <w:rFonts w:ascii="Graphik Medium" w:hAnsi="Graphik Medium"/>
        </w:rPr>
        <w:t>Reglas</w:t>
      </w:r>
      <w:r w:rsidRPr="00C54386">
        <w:rPr>
          <w:rFonts w:ascii="Graphik Medium" w:hAnsi="Graphik Medium"/>
        </w:rPr>
        <w:t xml:space="preserve"> de Integración</w:t>
      </w:r>
      <w:r w:rsidR="0079541A" w:rsidRPr="00C54386">
        <w:rPr>
          <w:rFonts w:ascii="Graphik Medium" w:hAnsi="Graphik Medium"/>
        </w:rPr>
        <w:t xml:space="preserve"> y funcionamiento</w:t>
      </w:r>
      <w:r w:rsidR="00937975" w:rsidRPr="00C54386">
        <w:rPr>
          <w:rFonts w:ascii="Graphik Medium" w:hAnsi="Graphik Medium"/>
        </w:rPr>
        <w:t>).</w:t>
      </w:r>
    </w:p>
    <w:p w:rsidR="00177BC5" w:rsidRDefault="00177BC5" w:rsidP="00651E40">
      <w:pPr>
        <w:ind w:left="-284" w:right="334"/>
        <w:jc w:val="both"/>
        <w:rPr>
          <w:rFonts w:ascii="Graphik Medium" w:hAnsi="Graphik Medium"/>
        </w:rPr>
      </w:pPr>
    </w:p>
    <w:p w:rsidR="00FA6903" w:rsidRDefault="00FA6903" w:rsidP="00651E40">
      <w:pPr>
        <w:ind w:left="-284" w:right="334"/>
        <w:jc w:val="both"/>
        <w:rPr>
          <w:rFonts w:ascii="Graphik Medium" w:hAnsi="Graphik Medium"/>
        </w:rPr>
      </w:pPr>
      <w:r>
        <w:rPr>
          <w:rFonts w:ascii="Graphik Medium" w:hAnsi="Graphik Medium"/>
        </w:rPr>
        <w:t>El CAAS-CEMD,</w:t>
      </w:r>
      <w:r w:rsidRPr="00FA6903">
        <w:rPr>
          <w:rFonts w:ascii="Graphik Medium" w:hAnsi="Graphik Medium"/>
        </w:rPr>
        <w:t xml:space="preserve"> está facultado para dict</w:t>
      </w:r>
      <w:r w:rsidR="005648BD">
        <w:rPr>
          <w:rFonts w:ascii="Graphik Medium" w:hAnsi="Graphik Medium"/>
        </w:rPr>
        <w:t>aminar previo al inicio de los P</w:t>
      </w:r>
      <w:r w:rsidRPr="00FA6903">
        <w:rPr>
          <w:rFonts w:ascii="Graphik Medium" w:hAnsi="Graphik Medium"/>
        </w:rPr>
        <w:t xml:space="preserve">rocedimientos de </w:t>
      </w:r>
      <w:r w:rsidR="00F2475A">
        <w:rPr>
          <w:rFonts w:ascii="Graphik Medium" w:hAnsi="Graphik Medium"/>
        </w:rPr>
        <w:t xml:space="preserve">Licitación Pública, </w:t>
      </w:r>
      <w:r w:rsidR="005648BD" w:rsidRPr="00FA6903">
        <w:rPr>
          <w:rFonts w:ascii="Graphik Medium" w:hAnsi="Graphik Medium"/>
        </w:rPr>
        <w:t xml:space="preserve">la excepción </w:t>
      </w:r>
      <w:r w:rsidR="00F2475A">
        <w:rPr>
          <w:rFonts w:ascii="Graphik Medium" w:hAnsi="Graphik Medium"/>
        </w:rPr>
        <w:t>mediante la</w:t>
      </w:r>
      <w:r w:rsidRPr="00FA6903">
        <w:rPr>
          <w:rFonts w:ascii="Graphik Medium" w:hAnsi="Graphik Medium"/>
        </w:rPr>
        <w:t xml:space="preserve"> Adjudicación Directa o de Invitación a Cuando Menos Tres Personas, en los siguientes supuestos:  </w:t>
      </w:r>
    </w:p>
    <w:p w:rsidR="003B2CB6" w:rsidRDefault="003B2CB6" w:rsidP="00651E40">
      <w:pPr>
        <w:ind w:left="-284" w:right="334"/>
        <w:jc w:val="both"/>
        <w:rPr>
          <w:rFonts w:ascii="Graphik Medium" w:hAnsi="Graphik Medium"/>
        </w:rPr>
      </w:pPr>
    </w:p>
    <w:p w:rsidR="003B2CB6" w:rsidRDefault="003B2CB6" w:rsidP="003B2CB6">
      <w:pPr>
        <w:ind w:left="-284" w:right="334"/>
        <w:jc w:val="both"/>
        <w:rPr>
          <w:rFonts w:ascii="Graphik Medium" w:hAnsi="Graphik Medium"/>
        </w:rPr>
      </w:pPr>
      <w:r>
        <w:rPr>
          <w:rFonts w:ascii="Graphik Medium" w:hAnsi="Graphik Medium"/>
        </w:rPr>
        <w:t>El CAAS-CEMD,</w:t>
      </w:r>
      <w:r w:rsidRPr="00FA6903">
        <w:rPr>
          <w:rFonts w:ascii="Graphik Medium" w:hAnsi="Graphik Medium"/>
        </w:rPr>
        <w:t xml:space="preserve"> está facultado para dict</w:t>
      </w:r>
      <w:r>
        <w:rPr>
          <w:rFonts w:ascii="Graphik Medium" w:hAnsi="Graphik Medium"/>
        </w:rPr>
        <w:t>aminar previo al inicio de los P</w:t>
      </w:r>
      <w:r w:rsidRPr="00FA6903">
        <w:rPr>
          <w:rFonts w:ascii="Graphik Medium" w:hAnsi="Graphik Medium"/>
        </w:rPr>
        <w:t xml:space="preserve">rocedimientos de </w:t>
      </w:r>
      <w:r>
        <w:rPr>
          <w:rFonts w:ascii="Graphik Medium" w:hAnsi="Graphik Medium"/>
        </w:rPr>
        <w:t xml:space="preserve">Licitación Pública, </w:t>
      </w:r>
      <w:r w:rsidRPr="002A4933">
        <w:rPr>
          <w:rFonts w:ascii="Graphik Medium" w:hAnsi="Graphik Medium"/>
        </w:rPr>
        <w:t xml:space="preserve">los casos de excepción mediante la Adjudicación Directa o de Invitación a Cuando Menos Tres Personas, de conformidad a lo establecido en los artículos 53,  57 y 55  </w:t>
      </w:r>
      <w:r w:rsidRPr="00FA6903">
        <w:rPr>
          <w:rFonts w:ascii="Graphik Medium" w:hAnsi="Graphik Medium"/>
        </w:rPr>
        <w:t xml:space="preserve"> en los siguientes supuestos:  </w:t>
      </w:r>
    </w:p>
    <w:p w:rsidR="003B2CB6" w:rsidRDefault="003B2CB6" w:rsidP="00651E40">
      <w:pPr>
        <w:ind w:left="-284" w:right="334"/>
        <w:jc w:val="both"/>
        <w:rPr>
          <w:rFonts w:ascii="Graphik Medium" w:hAnsi="Graphik Medium"/>
        </w:rPr>
      </w:pPr>
    </w:p>
    <w:p w:rsidR="005D39C1" w:rsidRDefault="005D39C1" w:rsidP="00651E40">
      <w:pPr>
        <w:ind w:left="-284" w:right="334"/>
        <w:jc w:val="both"/>
        <w:rPr>
          <w:rFonts w:ascii="Graphik Medium" w:hAnsi="Graphik Medium"/>
        </w:rPr>
      </w:pPr>
    </w:p>
    <w:p w:rsidR="00992210" w:rsidRPr="00803F45" w:rsidRDefault="00FA6903" w:rsidP="00803F45">
      <w:pPr>
        <w:pStyle w:val="Prrafodelista"/>
        <w:numPr>
          <w:ilvl w:val="0"/>
          <w:numId w:val="21"/>
        </w:numPr>
        <w:ind w:left="284" w:right="334" w:hanging="426"/>
        <w:jc w:val="both"/>
        <w:rPr>
          <w:rFonts w:ascii="Graphik Medium" w:hAnsi="Graphik Medium"/>
        </w:rPr>
      </w:pPr>
      <w:r w:rsidRPr="00803F45">
        <w:rPr>
          <w:rFonts w:ascii="Graphik Medium" w:hAnsi="Graphik Medium"/>
        </w:rPr>
        <w:t>No existan bienes o servicios alternativos o sustitutos técnicamente razonables, o bien, que en el mercado sólo existe un posible oferente, artículo 55 fracción I de la LAASSPEH;</w:t>
      </w:r>
    </w:p>
    <w:p w:rsidR="00272DD4" w:rsidRPr="00C1033F" w:rsidRDefault="00992210" w:rsidP="00803F45">
      <w:pPr>
        <w:pStyle w:val="Prrafodelista"/>
        <w:numPr>
          <w:ilvl w:val="0"/>
          <w:numId w:val="21"/>
        </w:numPr>
        <w:ind w:left="284" w:right="334" w:hanging="426"/>
        <w:jc w:val="both"/>
        <w:rPr>
          <w:rFonts w:ascii="Graphik Medium" w:hAnsi="Graphik Medium"/>
        </w:rPr>
      </w:pPr>
      <w:r w:rsidRPr="00C1033F">
        <w:rPr>
          <w:rFonts w:ascii="Graphik Medium" w:hAnsi="Graphik Medium"/>
        </w:rPr>
        <w:t>Peligre o se altere el orden social, la economía, los servicios públicos, la salubridad, la seguridad o el ambiente de alguna zona o región del Estado como consecuencia de desastres producidos por fenómenos naturales, de caso fortuito o de fuerza mayor artículo 55 fracción II;</w:t>
      </w:r>
    </w:p>
    <w:p w:rsidR="00272DD4" w:rsidRDefault="00FA6903" w:rsidP="00803F45">
      <w:pPr>
        <w:pStyle w:val="Prrafodelista"/>
        <w:numPr>
          <w:ilvl w:val="0"/>
          <w:numId w:val="21"/>
        </w:numPr>
        <w:ind w:left="284" w:right="334" w:hanging="426"/>
        <w:jc w:val="both"/>
        <w:rPr>
          <w:rFonts w:ascii="Graphik Medium" w:hAnsi="Graphik Medium"/>
        </w:rPr>
      </w:pPr>
      <w:r w:rsidRPr="00FA6903">
        <w:rPr>
          <w:rFonts w:ascii="Graphik Medium" w:hAnsi="Graphik Medium"/>
        </w:rPr>
        <w:t xml:space="preserve">Existan razones justificadas que consten por escrito, para la adquisición, arrendamiento o servicio de bienes de marca determinada, artículo 55 fracción V de la LAASSPEH;  </w:t>
      </w:r>
    </w:p>
    <w:p w:rsidR="00177BC5" w:rsidRDefault="00FA6903" w:rsidP="00803F45">
      <w:pPr>
        <w:pStyle w:val="Prrafodelista"/>
        <w:numPr>
          <w:ilvl w:val="0"/>
          <w:numId w:val="21"/>
        </w:numPr>
        <w:ind w:left="284" w:right="334" w:hanging="426"/>
        <w:jc w:val="both"/>
        <w:rPr>
          <w:rFonts w:ascii="Graphik Medium" w:hAnsi="Graphik Medium"/>
        </w:rPr>
      </w:pPr>
      <w:r w:rsidRPr="00FA6903">
        <w:rPr>
          <w:rFonts w:ascii="Graphik Medium" w:hAnsi="Graphik Medium"/>
        </w:rPr>
        <w:t xml:space="preserve">Se trate de servicios de consultorías, asesorías, estudios e investigaciones, artículo 56 </w:t>
      </w:r>
      <w:r w:rsidR="004B5B18">
        <w:rPr>
          <w:rFonts w:ascii="Graphik Medium" w:hAnsi="Graphik Medium"/>
        </w:rPr>
        <w:t xml:space="preserve">fracción </w:t>
      </w:r>
      <w:r w:rsidRPr="00FA6903">
        <w:rPr>
          <w:rFonts w:ascii="Graphik Medium" w:hAnsi="Graphik Medium"/>
        </w:rPr>
        <w:t>X de la LAASSPEH;</w:t>
      </w:r>
    </w:p>
    <w:p w:rsidR="005D39C1" w:rsidRPr="00C1033F" w:rsidRDefault="005D39C1" w:rsidP="00803F45">
      <w:pPr>
        <w:pStyle w:val="Prrafodelista"/>
        <w:numPr>
          <w:ilvl w:val="0"/>
          <w:numId w:val="21"/>
        </w:numPr>
        <w:ind w:left="284" w:right="334" w:hanging="426"/>
        <w:jc w:val="both"/>
        <w:rPr>
          <w:rFonts w:ascii="Graphik Medium" w:hAnsi="Graphik Medium"/>
        </w:rPr>
      </w:pPr>
      <w:r w:rsidRPr="00C1033F">
        <w:rPr>
          <w:rFonts w:ascii="Graphik Medium" w:hAnsi="Graphik Medium"/>
        </w:rPr>
        <w:t>Estén dent</w:t>
      </w:r>
      <w:r w:rsidR="00022B3F" w:rsidRPr="00C1033F">
        <w:rPr>
          <w:rFonts w:ascii="Graphik Medium" w:hAnsi="Graphik Medium"/>
        </w:rPr>
        <w:t>ro del rango establecido en el Presupuesto de E</w:t>
      </w:r>
      <w:r w:rsidRPr="00C1033F">
        <w:rPr>
          <w:rFonts w:ascii="Graphik Medium" w:hAnsi="Graphik Medium"/>
        </w:rPr>
        <w:t>gresos del Estado de Hidalgo.</w:t>
      </w:r>
    </w:p>
    <w:p w:rsidR="00F42FC8" w:rsidRDefault="00272DD4" w:rsidP="00803F45">
      <w:pPr>
        <w:pStyle w:val="Prrafodelista"/>
        <w:numPr>
          <w:ilvl w:val="0"/>
          <w:numId w:val="21"/>
        </w:numPr>
        <w:ind w:left="284" w:right="334" w:hanging="426"/>
        <w:jc w:val="both"/>
        <w:rPr>
          <w:rFonts w:ascii="Graphik Medium" w:hAnsi="Graphik Medium"/>
        </w:rPr>
      </w:pPr>
      <w:r w:rsidRPr="00F42FC8">
        <w:rPr>
          <w:rFonts w:ascii="Graphik Medium" w:hAnsi="Graphik Medium"/>
        </w:rPr>
        <w:lastRenderedPageBreak/>
        <w:t>La procedencia de la contratación en los casos de excepción que se refiere al artículo 55 de la</w:t>
      </w:r>
      <w:r w:rsidR="00F42FC8">
        <w:rPr>
          <w:rFonts w:ascii="Graphik Medium" w:hAnsi="Graphik Medium"/>
        </w:rPr>
        <w:t xml:space="preserve"> LAASSPEH;</w:t>
      </w:r>
    </w:p>
    <w:p w:rsidR="00F42FC8" w:rsidRDefault="00F42FC8" w:rsidP="00803F45">
      <w:pPr>
        <w:pStyle w:val="Prrafodelista"/>
        <w:numPr>
          <w:ilvl w:val="0"/>
          <w:numId w:val="21"/>
        </w:numPr>
        <w:ind w:left="284" w:right="334" w:hanging="426"/>
        <w:jc w:val="both"/>
        <w:rPr>
          <w:rFonts w:ascii="Graphik Medium" w:hAnsi="Graphik Medium"/>
        </w:rPr>
      </w:pPr>
      <w:r>
        <w:rPr>
          <w:rFonts w:ascii="Graphik Medium" w:hAnsi="Graphik Medium"/>
        </w:rPr>
        <w:t xml:space="preserve">Los </w:t>
      </w:r>
      <w:r w:rsidR="00272DD4" w:rsidRPr="00F42FC8">
        <w:rPr>
          <w:rFonts w:ascii="Graphik Medium" w:hAnsi="Graphik Medium"/>
        </w:rPr>
        <w:t xml:space="preserve">procedimientos de contratación por monto que se fundamenten en el artículo 53 y 57 de la LAASSPEH. </w:t>
      </w:r>
    </w:p>
    <w:p w:rsidR="00F42FC8" w:rsidRDefault="00272DD4" w:rsidP="00803F45">
      <w:pPr>
        <w:pStyle w:val="Prrafodelista"/>
        <w:numPr>
          <w:ilvl w:val="0"/>
          <w:numId w:val="21"/>
        </w:numPr>
        <w:ind w:left="284" w:right="334" w:hanging="426"/>
        <w:jc w:val="both"/>
        <w:rPr>
          <w:rFonts w:ascii="Graphik Medium" w:hAnsi="Graphik Medium"/>
        </w:rPr>
      </w:pPr>
      <w:r w:rsidRPr="00F42FC8">
        <w:rPr>
          <w:rFonts w:ascii="Graphik Medium" w:hAnsi="Graphik Medium"/>
        </w:rPr>
        <w:t xml:space="preserve">Derivado de caso fortuito o fuerza mayor, fracción V; </w:t>
      </w:r>
    </w:p>
    <w:p w:rsidR="00F42FC8" w:rsidRPr="00F42FC8" w:rsidRDefault="00272DD4" w:rsidP="00803F45">
      <w:pPr>
        <w:pStyle w:val="Prrafodelista"/>
        <w:numPr>
          <w:ilvl w:val="0"/>
          <w:numId w:val="21"/>
        </w:numPr>
        <w:ind w:left="284" w:right="334" w:hanging="426"/>
        <w:jc w:val="both"/>
        <w:rPr>
          <w:rFonts w:ascii="Graphik Medium" w:hAnsi="Graphik Medium"/>
        </w:rPr>
      </w:pPr>
      <w:r w:rsidRPr="00F42FC8">
        <w:rPr>
          <w:rFonts w:ascii="Graphik Medium" w:hAnsi="Graphik Medium"/>
        </w:rPr>
        <w:t>Cuando se rescinda un contrato adjudicado</w:t>
      </w:r>
      <w:r w:rsidR="00F42FC8">
        <w:rPr>
          <w:rFonts w:ascii="Graphik Medium" w:hAnsi="Graphik Medium"/>
        </w:rPr>
        <w:t xml:space="preserve"> a través de Licitación Pública</w:t>
      </w:r>
      <w:r w:rsidRPr="00F42FC8">
        <w:rPr>
          <w:rFonts w:ascii="Graphik Medium" w:hAnsi="Graphik Medium"/>
        </w:rPr>
        <w:t>;</w:t>
      </w:r>
    </w:p>
    <w:p w:rsidR="00F42FC8" w:rsidRDefault="00272DD4" w:rsidP="00803F45">
      <w:pPr>
        <w:pStyle w:val="Prrafodelista"/>
        <w:numPr>
          <w:ilvl w:val="0"/>
          <w:numId w:val="21"/>
        </w:numPr>
        <w:ind w:left="284" w:right="334" w:hanging="426"/>
        <w:jc w:val="both"/>
        <w:rPr>
          <w:rFonts w:ascii="Graphik Medium" w:hAnsi="Graphik Medium"/>
        </w:rPr>
      </w:pPr>
      <w:r w:rsidRPr="00F42FC8">
        <w:rPr>
          <w:rFonts w:ascii="Graphik Medium" w:hAnsi="Graphik Medium"/>
        </w:rPr>
        <w:t>Cuando se hubiere declarado desierta una Licitación Pública</w:t>
      </w:r>
      <w:r w:rsidR="00F42FC8">
        <w:rPr>
          <w:rFonts w:ascii="Graphik Medium" w:hAnsi="Graphik Medium"/>
        </w:rPr>
        <w:t>;</w:t>
      </w:r>
      <w:r w:rsidRPr="00F42FC8">
        <w:rPr>
          <w:rFonts w:ascii="Graphik Medium" w:hAnsi="Graphik Medium"/>
        </w:rPr>
        <w:t xml:space="preserve"> y</w:t>
      </w:r>
    </w:p>
    <w:p w:rsidR="00071196" w:rsidRDefault="00272DD4" w:rsidP="00803F45">
      <w:pPr>
        <w:pStyle w:val="Prrafodelista"/>
        <w:numPr>
          <w:ilvl w:val="0"/>
          <w:numId w:val="21"/>
        </w:numPr>
        <w:ind w:left="284" w:right="334" w:hanging="426"/>
        <w:jc w:val="both"/>
        <w:rPr>
          <w:rFonts w:ascii="Graphik Medium" w:hAnsi="Graphik Medium"/>
        </w:rPr>
      </w:pPr>
      <w:r w:rsidRPr="00F42FC8">
        <w:rPr>
          <w:rFonts w:ascii="Graphik Medium" w:hAnsi="Graphik Medium"/>
        </w:rPr>
        <w:t>Se trate de la suscripción de contratos específicos que deriven de un contrato marco, fracción XV</w:t>
      </w:r>
      <w:r w:rsidR="00BB4EA2">
        <w:rPr>
          <w:rFonts w:ascii="Graphik Medium" w:hAnsi="Graphik Medium"/>
        </w:rPr>
        <w:t>.</w:t>
      </w:r>
    </w:p>
    <w:p w:rsidR="00071196" w:rsidRDefault="00803F45" w:rsidP="00803F45">
      <w:pPr>
        <w:pStyle w:val="Prrafodelista"/>
        <w:tabs>
          <w:tab w:val="left" w:pos="2145"/>
        </w:tabs>
        <w:ind w:left="284" w:right="334"/>
        <w:jc w:val="both"/>
        <w:rPr>
          <w:rFonts w:ascii="Graphik Medium" w:hAnsi="Graphik Medium"/>
        </w:rPr>
      </w:pPr>
      <w:r>
        <w:rPr>
          <w:rFonts w:ascii="Graphik Medium" w:hAnsi="Graphik Medium"/>
        </w:rPr>
        <w:tab/>
      </w:r>
    </w:p>
    <w:p w:rsidR="00071196" w:rsidRPr="00071196" w:rsidRDefault="00071196" w:rsidP="00071196">
      <w:pPr>
        <w:ind w:left="-142" w:right="334"/>
        <w:jc w:val="both"/>
        <w:rPr>
          <w:rFonts w:ascii="Graphik Medium" w:hAnsi="Graphik Medium"/>
        </w:rPr>
      </w:pPr>
      <w:r w:rsidRPr="00F42FC8">
        <w:rPr>
          <w:rFonts w:ascii="Graphik Medium" w:hAnsi="Graphik Medium"/>
        </w:rPr>
        <w:t>Los Testigos Sociales podrán participar</w:t>
      </w:r>
      <w:r>
        <w:rPr>
          <w:rFonts w:ascii="Graphik Medium" w:hAnsi="Graphik Medium"/>
        </w:rPr>
        <w:t xml:space="preserve"> en las sesiones del CAAS-CEMD,</w:t>
      </w:r>
      <w:r w:rsidRPr="00F42FC8">
        <w:rPr>
          <w:rFonts w:ascii="Graphik Medium" w:hAnsi="Graphik Medium"/>
        </w:rPr>
        <w:t xml:space="preserve"> en calidad de invitados y tendrán voz.</w:t>
      </w:r>
    </w:p>
    <w:p w:rsidR="00BB4EA2" w:rsidRDefault="00BB4EA2" w:rsidP="00BB4EA2">
      <w:pPr>
        <w:ind w:left="-142" w:right="334"/>
        <w:jc w:val="both"/>
        <w:rPr>
          <w:rFonts w:ascii="Graphik Medium" w:hAnsi="Graphik Medium"/>
        </w:rPr>
      </w:pPr>
    </w:p>
    <w:p w:rsidR="00BB4EA2" w:rsidRPr="00D22EC0" w:rsidRDefault="00272DD4" w:rsidP="00BB4EA2">
      <w:pPr>
        <w:ind w:left="-142" w:right="334"/>
        <w:jc w:val="both"/>
        <w:rPr>
          <w:rFonts w:ascii="Graphik Medium" w:hAnsi="Graphik Medium"/>
          <w:b/>
          <w:color w:val="FF0000"/>
          <w:sz w:val="28"/>
          <w:szCs w:val="28"/>
        </w:rPr>
      </w:pPr>
      <w:r w:rsidRPr="008D5907">
        <w:rPr>
          <w:rFonts w:ascii="Graphik Medium" w:hAnsi="Graphik Medium"/>
          <w:b/>
        </w:rPr>
        <w:t xml:space="preserve">De los Servidores Públicos </w:t>
      </w:r>
    </w:p>
    <w:p w:rsidR="00C70A02" w:rsidRDefault="00C70A02" w:rsidP="00C70A02">
      <w:pPr>
        <w:autoSpaceDE w:val="0"/>
        <w:autoSpaceDN w:val="0"/>
        <w:adjustRightInd w:val="0"/>
        <w:ind w:left="0"/>
        <w:jc w:val="both"/>
        <w:rPr>
          <w:rFonts w:ascii="Graphik Medium" w:hAnsi="Graphik Medium"/>
          <w:b/>
        </w:rPr>
      </w:pPr>
    </w:p>
    <w:p w:rsidR="004F4A1C" w:rsidRDefault="002605AE" w:rsidP="004F4A1C">
      <w:pPr>
        <w:autoSpaceDE w:val="0"/>
        <w:autoSpaceDN w:val="0"/>
        <w:adjustRightInd w:val="0"/>
        <w:ind w:left="-142"/>
        <w:jc w:val="both"/>
        <w:rPr>
          <w:rFonts w:ascii="Graphik Medium" w:hAnsi="Graphik Medium" w:cs="NimbusRomNo9L"/>
          <w:b/>
          <w:color w:val="000000"/>
        </w:rPr>
      </w:pPr>
      <w:r>
        <w:rPr>
          <w:rFonts w:ascii="Graphik Medium" w:hAnsi="Graphik Medium" w:cs="NimbusRomNo9L"/>
          <w:b/>
          <w:color w:val="000000"/>
        </w:rPr>
        <w:t>Responsabilidades</w:t>
      </w:r>
      <w:r w:rsidR="00936D64">
        <w:rPr>
          <w:rFonts w:ascii="Graphik Medium" w:hAnsi="Graphik Medium" w:cs="NimbusRomNo9L"/>
          <w:b/>
          <w:color w:val="000000"/>
        </w:rPr>
        <w:t xml:space="preserve"> </w:t>
      </w:r>
      <w:r>
        <w:rPr>
          <w:rFonts w:ascii="Graphik Medium" w:hAnsi="Graphik Medium" w:cs="NimbusRomNo9L"/>
          <w:b/>
          <w:color w:val="000000"/>
        </w:rPr>
        <w:t>y</w:t>
      </w:r>
      <w:r w:rsidRPr="00D321FC">
        <w:rPr>
          <w:rFonts w:ascii="Graphik Medium" w:hAnsi="Graphik Medium" w:cs="NimbusRomNo9L"/>
          <w:b/>
          <w:color w:val="000000"/>
        </w:rPr>
        <w:t xml:space="preserve"> A</w:t>
      </w:r>
      <w:r>
        <w:rPr>
          <w:rFonts w:ascii="Graphik Medium" w:hAnsi="Graphik Medium" w:cs="NimbusRomNo9L"/>
          <w:b/>
          <w:color w:val="000000"/>
        </w:rPr>
        <w:t>tribuciones</w:t>
      </w:r>
      <w:r w:rsidR="00936D64">
        <w:rPr>
          <w:rFonts w:ascii="Graphik Medium" w:hAnsi="Graphik Medium" w:cs="NimbusRomNo9L"/>
          <w:b/>
          <w:color w:val="000000"/>
        </w:rPr>
        <w:t xml:space="preserve"> </w:t>
      </w:r>
      <w:r>
        <w:rPr>
          <w:rFonts w:ascii="Graphik Medium" w:hAnsi="Graphik Medium" w:cs="NimbusRomNo9L"/>
          <w:b/>
          <w:color w:val="000000"/>
        </w:rPr>
        <w:t>de los</w:t>
      </w:r>
      <w:r w:rsidRPr="00D321FC">
        <w:rPr>
          <w:rFonts w:ascii="Graphik Medium" w:hAnsi="Graphik Medium" w:cs="NimbusRomNo9L"/>
          <w:b/>
          <w:color w:val="000000"/>
        </w:rPr>
        <w:t xml:space="preserve"> M</w:t>
      </w:r>
      <w:r>
        <w:rPr>
          <w:rFonts w:ascii="Graphik Medium" w:hAnsi="Graphik Medium" w:cs="NimbusRomNo9L"/>
          <w:b/>
          <w:color w:val="000000"/>
        </w:rPr>
        <w:t>iembros del</w:t>
      </w:r>
      <w:r w:rsidRPr="00D321FC">
        <w:rPr>
          <w:rFonts w:ascii="Graphik Medium" w:hAnsi="Graphik Medium" w:cs="NimbusRomNo9L"/>
          <w:b/>
          <w:color w:val="000000"/>
        </w:rPr>
        <w:t xml:space="preserve"> C</w:t>
      </w:r>
      <w:r>
        <w:rPr>
          <w:rFonts w:ascii="Graphik Medium" w:hAnsi="Graphik Medium" w:cs="NimbusRomNo9L"/>
          <w:b/>
          <w:color w:val="000000"/>
        </w:rPr>
        <w:t>omité:</w:t>
      </w:r>
      <w:r w:rsidR="003C06BD">
        <w:rPr>
          <w:rFonts w:ascii="Graphik Medium" w:hAnsi="Graphik Medium" w:cs="NimbusRomNo9L"/>
          <w:b/>
          <w:color w:val="000000"/>
        </w:rPr>
        <w:t xml:space="preserve"> (Artículo 7 del Acuerdo que modifica diversas disposiciones del Acuerdo que Creó al Comité de Adquisiciones, Arrendamientos y Servicios del CEMD).</w:t>
      </w:r>
    </w:p>
    <w:p w:rsidR="003C06BD" w:rsidRDefault="003C06BD" w:rsidP="004F4A1C">
      <w:pPr>
        <w:autoSpaceDE w:val="0"/>
        <w:autoSpaceDN w:val="0"/>
        <w:adjustRightInd w:val="0"/>
        <w:ind w:left="-142"/>
        <w:jc w:val="both"/>
        <w:rPr>
          <w:rFonts w:ascii="Graphik Medium" w:hAnsi="Graphik Medium"/>
          <w:b/>
          <w:sz w:val="24"/>
          <w:szCs w:val="24"/>
        </w:rPr>
      </w:pPr>
    </w:p>
    <w:p w:rsidR="002605AE" w:rsidRPr="004F4A1C" w:rsidRDefault="002605AE" w:rsidP="004F4A1C">
      <w:pPr>
        <w:autoSpaceDE w:val="0"/>
        <w:autoSpaceDN w:val="0"/>
        <w:adjustRightInd w:val="0"/>
        <w:ind w:left="-142"/>
        <w:jc w:val="both"/>
        <w:rPr>
          <w:rFonts w:ascii="Graphik Medium" w:hAnsi="Graphik Medium"/>
          <w:b/>
          <w:sz w:val="24"/>
          <w:szCs w:val="24"/>
        </w:rPr>
      </w:pPr>
      <w:r w:rsidRPr="00D321FC">
        <w:rPr>
          <w:rFonts w:ascii="Graphik Medium" w:hAnsi="Graphik Medium" w:cs="NimbusRomNo9L"/>
          <w:b/>
          <w:color w:val="000000"/>
        </w:rPr>
        <w:t>Del Presidente:</w:t>
      </w:r>
    </w:p>
    <w:p w:rsidR="002605AE" w:rsidRPr="00D321FC" w:rsidRDefault="002605AE" w:rsidP="002605AE">
      <w:pPr>
        <w:autoSpaceDE w:val="0"/>
        <w:autoSpaceDN w:val="0"/>
        <w:adjustRightInd w:val="0"/>
        <w:jc w:val="both"/>
        <w:rPr>
          <w:rFonts w:ascii="Graphik Medium" w:hAnsi="Graphik Medium" w:cs="NimbusRomNo9L"/>
          <w:color w:val="000000"/>
        </w:rPr>
      </w:pPr>
    </w:p>
    <w:p w:rsidR="002605AE" w:rsidRPr="00D321FC" w:rsidRDefault="002605AE" w:rsidP="002605AE">
      <w:pPr>
        <w:pStyle w:val="Prrafodelista"/>
        <w:numPr>
          <w:ilvl w:val="0"/>
          <w:numId w:val="6"/>
        </w:numPr>
        <w:autoSpaceDE w:val="0"/>
        <w:autoSpaceDN w:val="0"/>
        <w:adjustRightInd w:val="0"/>
        <w:jc w:val="both"/>
        <w:rPr>
          <w:rFonts w:ascii="Graphik Medium" w:hAnsi="Graphik Medium" w:cs="NimbusRomNo9L"/>
          <w:color w:val="000000"/>
        </w:rPr>
      </w:pPr>
      <w:r w:rsidRPr="00382651">
        <w:rPr>
          <w:rFonts w:ascii="Graphik Medium" w:hAnsi="Graphik Medium" w:cs="NimbusRomNo9L"/>
          <w:color w:val="000000"/>
        </w:rPr>
        <w:t>Expedir las convocatorias y el Orden del Día que corresponda, tanto para las Sesiones Ordinarias como para las</w:t>
      </w:r>
      <w:r w:rsidRPr="00D321FC">
        <w:rPr>
          <w:rFonts w:ascii="Graphik Medium" w:hAnsi="Graphik Medium" w:cs="NimbusRomNo9L"/>
          <w:color w:val="000000"/>
        </w:rPr>
        <w:t xml:space="preserve"> Extraordinarias;</w:t>
      </w:r>
    </w:p>
    <w:p w:rsidR="002605AE" w:rsidRPr="00D321FC" w:rsidRDefault="002605AE" w:rsidP="002605AE">
      <w:pPr>
        <w:autoSpaceDE w:val="0"/>
        <w:autoSpaceDN w:val="0"/>
        <w:adjustRightInd w:val="0"/>
        <w:jc w:val="both"/>
        <w:rPr>
          <w:rFonts w:ascii="Graphik Medium" w:hAnsi="Graphik Medium" w:cs="NimbusRomNo9L"/>
          <w:color w:val="000000"/>
        </w:rPr>
      </w:pPr>
    </w:p>
    <w:p w:rsidR="002605AE" w:rsidRPr="00D321FC" w:rsidRDefault="002605AE" w:rsidP="002605AE">
      <w:pPr>
        <w:pStyle w:val="Prrafodelista"/>
        <w:numPr>
          <w:ilvl w:val="0"/>
          <w:numId w:val="6"/>
        </w:numPr>
        <w:autoSpaceDE w:val="0"/>
        <w:autoSpaceDN w:val="0"/>
        <w:adjustRightInd w:val="0"/>
        <w:jc w:val="both"/>
        <w:rPr>
          <w:rFonts w:ascii="Graphik Medium" w:hAnsi="Graphik Medium" w:cs="NimbusRomNo9L"/>
          <w:color w:val="000000"/>
        </w:rPr>
      </w:pPr>
      <w:r w:rsidRPr="00D321FC">
        <w:rPr>
          <w:rFonts w:ascii="Graphik Medium" w:hAnsi="Graphik Medium" w:cs="NimbusRomNo9L"/>
          <w:color w:val="000000"/>
        </w:rPr>
        <w:t>Presidir formalmente las sesiones</w:t>
      </w:r>
      <w:r w:rsidRPr="00382651">
        <w:rPr>
          <w:rFonts w:ascii="Graphik Medium" w:hAnsi="Graphik Medium" w:cs="NimbusRomNo9L"/>
          <w:color w:val="000000"/>
        </w:rPr>
        <w:t xml:space="preserve"> ordinarias y extraordinarias del Comité;</w:t>
      </w:r>
    </w:p>
    <w:p w:rsidR="002605AE" w:rsidRPr="00D321FC" w:rsidRDefault="002605AE" w:rsidP="002605AE">
      <w:pPr>
        <w:pStyle w:val="Prrafodelista"/>
        <w:rPr>
          <w:rFonts w:ascii="Graphik Medium" w:hAnsi="Graphik Medium" w:cs="NimbusRomNo9L"/>
          <w:color w:val="000000"/>
        </w:rPr>
      </w:pPr>
    </w:p>
    <w:p w:rsidR="002605AE" w:rsidRPr="00382651" w:rsidRDefault="002605AE" w:rsidP="002605AE">
      <w:pPr>
        <w:pStyle w:val="Prrafodelista"/>
        <w:numPr>
          <w:ilvl w:val="0"/>
          <w:numId w:val="6"/>
        </w:numPr>
        <w:autoSpaceDE w:val="0"/>
        <w:autoSpaceDN w:val="0"/>
        <w:adjustRightInd w:val="0"/>
        <w:jc w:val="both"/>
        <w:rPr>
          <w:rFonts w:ascii="Graphik Medium" w:hAnsi="Graphik Medium" w:cs="NimbusRomNo9L"/>
          <w:color w:val="000000"/>
        </w:rPr>
      </w:pPr>
      <w:r w:rsidRPr="00382651">
        <w:rPr>
          <w:rFonts w:ascii="Graphik Medium" w:hAnsi="Graphik Medium" w:cs="NimbusRomNo9L"/>
          <w:color w:val="000000"/>
        </w:rPr>
        <w:t>Emitir su voto para cada uno de los asuntos que deban decidirse en cada una de las sesiones;</w:t>
      </w:r>
    </w:p>
    <w:p w:rsidR="002605AE" w:rsidRPr="00D321FC" w:rsidRDefault="002605AE" w:rsidP="002605AE">
      <w:pPr>
        <w:pStyle w:val="Prrafodelista"/>
        <w:rPr>
          <w:rFonts w:ascii="Graphik Medium" w:hAnsi="Graphik Medium" w:cs="NimbusRomNo9L"/>
          <w:color w:val="000000"/>
        </w:rPr>
      </w:pPr>
    </w:p>
    <w:p w:rsidR="002605AE" w:rsidRPr="00D321FC" w:rsidRDefault="002605AE" w:rsidP="002605AE">
      <w:pPr>
        <w:pStyle w:val="Prrafodelista"/>
        <w:numPr>
          <w:ilvl w:val="0"/>
          <w:numId w:val="6"/>
        </w:numPr>
        <w:autoSpaceDE w:val="0"/>
        <w:autoSpaceDN w:val="0"/>
        <w:adjustRightInd w:val="0"/>
        <w:jc w:val="both"/>
        <w:rPr>
          <w:rFonts w:ascii="Graphik Medium" w:hAnsi="Graphik Medium" w:cs="NimbusRomNo9L"/>
          <w:color w:val="000000"/>
        </w:rPr>
      </w:pPr>
      <w:r w:rsidRPr="00D321FC">
        <w:rPr>
          <w:rFonts w:ascii="Graphik Medium" w:hAnsi="Graphik Medium" w:cs="NimbusRomNo9L"/>
          <w:color w:val="000000"/>
        </w:rPr>
        <w:t>Convocar a Sesiones Extraordinarias cuando lo considere necesario, o a petición de la mayoría de los miembros del Comité;</w:t>
      </w:r>
    </w:p>
    <w:p w:rsidR="002605AE" w:rsidRPr="00D321FC" w:rsidRDefault="002605AE" w:rsidP="002605AE">
      <w:pPr>
        <w:pStyle w:val="Prrafodelista"/>
        <w:rPr>
          <w:rFonts w:ascii="Graphik Medium" w:hAnsi="Graphik Medium" w:cs="NimbusRomNo9L"/>
          <w:color w:val="000000"/>
        </w:rPr>
      </w:pPr>
    </w:p>
    <w:p w:rsidR="002605AE" w:rsidRPr="00D321FC" w:rsidRDefault="002605AE" w:rsidP="002605AE">
      <w:pPr>
        <w:pStyle w:val="Prrafodelista"/>
        <w:numPr>
          <w:ilvl w:val="0"/>
          <w:numId w:val="6"/>
        </w:numPr>
        <w:autoSpaceDE w:val="0"/>
        <w:autoSpaceDN w:val="0"/>
        <w:adjustRightInd w:val="0"/>
        <w:jc w:val="both"/>
        <w:rPr>
          <w:rFonts w:ascii="Graphik Medium" w:hAnsi="Graphik Medium" w:cs="NimbusRomNo9L"/>
          <w:color w:val="000000"/>
        </w:rPr>
      </w:pPr>
      <w:r w:rsidRPr="00D321FC">
        <w:rPr>
          <w:rFonts w:ascii="Graphik Medium" w:hAnsi="Graphik Medium" w:cs="NimbusRomNo9L"/>
          <w:color w:val="000000"/>
        </w:rPr>
        <w:t>Analizar los asuntos que serán tratados en cada sesión y, en su caso, instruir al Secretario las correcciones que juzgue pertinentes;</w:t>
      </w:r>
    </w:p>
    <w:p w:rsidR="002605AE" w:rsidRPr="00D321FC" w:rsidRDefault="002605AE" w:rsidP="002605AE">
      <w:pPr>
        <w:autoSpaceDE w:val="0"/>
        <w:autoSpaceDN w:val="0"/>
        <w:adjustRightInd w:val="0"/>
        <w:jc w:val="both"/>
        <w:rPr>
          <w:rFonts w:ascii="Graphik Medium" w:hAnsi="Graphik Medium"/>
        </w:rPr>
      </w:pPr>
    </w:p>
    <w:p w:rsidR="002605AE" w:rsidRPr="00D321FC" w:rsidRDefault="002605AE" w:rsidP="002605AE">
      <w:pPr>
        <w:pStyle w:val="Prrafodelista"/>
        <w:numPr>
          <w:ilvl w:val="0"/>
          <w:numId w:val="6"/>
        </w:numPr>
        <w:autoSpaceDE w:val="0"/>
        <w:autoSpaceDN w:val="0"/>
        <w:adjustRightInd w:val="0"/>
        <w:jc w:val="both"/>
        <w:rPr>
          <w:rFonts w:ascii="Graphik Medium" w:hAnsi="Graphik Medium"/>
        </w:rPr>
      </w:pPr>
      <w:r w:rsidRPr="00D321FC">
        <w:rPr>
          <w:rFonts w:ascii="Graphik Medium" w:hAnsi="Graphik Medium" w:cs="NimbusRomNo9L"/>
          <w:color w:val="000000"/>
        </w:rPr>
        <w:t xml:space="preserve">Ejercer voto de calidad en caso de empate, en la toma de decisiones; </w:t>
      </w:r>
    </w:p>
    <w:p w:rsidR="002605AE" w:rsidRPr="00D321FC" w:rsidRDefault="002605AE" w:rsidP="002605AE">
      <w:pPr>
        <w:pStyle w:val="Prrafodelista"/>
        <w:rPr>
          <w:rFonts w:ascii="Graphik Medium" w:hAnsi="Graphik Medium" w:cs="NimbusRomNo9L"/>
          <w:color w:val="000000"/>
        </w:rPr>
      </w:pPr>
    </w:p>
    <w:p w:rsidR="002605AE" w:rsidRPr="00D321FC" w:rsidRDefault="002571D0" w:rsidP="002605AE">
      <w:pPr>
        <w:pStyle w:val="Prrafodelista"/>
        <w:numPr>
          <w:ilvl w:val="0"/>
          <w:numId w:val="6"/>
        </w:numPr>
        <w:autoSpaceDE w:val="0"/>
        <w:autoSpaceDN w:val="0"/>
        <w:adjustRightInd w:val="0"/>
        <w:jc w:val="both"/>
        <w:rPr>
          <w:rFonts w:ascii="Graphik Medium" w:hAnsi="Graphik Medium"/>
        </w:rPr>
      </w:pPr>
      <w:r>
        <w:rPr>
          <w:rFonts w:ascii="Graphik Medium" w:hAnsi="Graphik Medium" w:cs="NimbusRomNo9L"/>
          <w:color w:val="000000"/>
        </w:rPr>
        <w:t>Orientar lo</w:t>
      </w:r>
      <w:r w:rsidR="002605AE" w:rsidRPr="00D321FC">
        <w:rPr>
          <w:rFonts w:ascii="Graphik Medium" w:hAnsi="Graphik Medium" w:cs="NimbusRomNo9L"/>
          <w:color w:val="000000"/>
        </w:rPr>
        <w:t xml:space="preserve">s </w:t>
      </w:r>
      <w:r>
        <w:rPr>
          <w:rFonts w:ascii="Graphik Medium" w:hAnsi="Graphik Medium" w:cs="NimbusRomNo9L"/>
          <w:color w:val="000000"/>
        </w:rPr>
        <w:t>acuerdos</w:t>
      </w:r>
      <w:r w:rsidR="002605AE" w:rsidRPr="00D321FC">
        <w:rPr>
          <w:rFonts w:ascii="Graphik Medium" w:hAnsi="Graphik Medium" w:cs="NimbusRomNo9L"/>
          <w:color w:val="000000"/>
        </w:rPr>
        <w:t xml:space="preserve"> y acciones del Comité, al cumplimiento de las disposiciones jurídicas, técnicas y administrativas que regulan las adquisiciones, los arrendamientos y la prestación de servicios;</w:t>
      </w:r>
    </w:p>
    <w:p w:rsidR="002605AE" w:rsidRPr="00D321FC" w:rsidRDefault="002605AE" w:rsidP="002605AE">
      <w:pPr>
        <w:pStyle w:val="Prrafodelista"/>
        <w:rPr>
          <w:rFonts w:ascii="Graphik Medium" w:hAnsi="Graphik Medium"/>
        </w:rPr>
      </w:pPr>
    </w:p>
    <w:p w:rsidR="002605AE" w:rsidRPr="00D321FC" w:rsidRDefault="00770271" w:rsidP="002605AE">
      <w:pPr>
        <w:pStyle w:val="Prrafodelista"/>
        <w:numPr>
          <w:ilvl w:val="0"/>
          <w:numId w:val="6"/>
        </w:numPr>
        <w:autoSpaceDE w:val="0"/>
        <w:autoSpaceDN w:val="0"/>
        <w:adjustRightInd w:val="0"/>
        <w:jc w:val="both"/>
        <w:rPr>
          <w:rFonts w:ascii="Graphik Medium" w:hAnsi="Graphik Medium"/>
        </w:rPr>
      </w:pPr>
      <w:r>
        <w:rPr>
          <w:rFonts w:ascii="Graphik Medium" w:hAnsi="Graphik Medium" w:cs="NimbusRomNo9L"/>
          <w:color w:val="000000"/>
        </w:rPr>
        <w:lastRenderedPageBreak/>
        <w:t>Orientar lo</w:t>
      </w:r>
      <w:r w:rsidR="002605AE" w:rsidRPr="00D321FC">
        <w:rPr>
          <w:rFonts w:ascii="Graphik Medium" w:hAnsi="Graphik Medium" w:cs="NimbusRomNo9L"/>
          <w:color w:val="000000"/>
        </w:rPr>
        <w:t xml:space="preserve">s </w:t>
      </w:r>
      <w:r>
        <w:rPr>
          <w:rFonts w:ascii="Graphik Medium" w:hAnsi="Graphik Medium" w:cs="NimbusRomNo9L"/>
          <w:color w:val="000000"/>
        </w:rPr>
        <w:t>acuerdos</w:t>
      </w:r>
      <w:r w:rsidR="002605AE" w:rsidRPr="00D321FC">
        <w:rPr>
          <w:rFonts w:ascii="Graphik Medium" w:hAnsi="Graphik Medium" w:cs="NimbusRomNo9L"/>
          <w:color w:val="000000"/>
        </w:rPr>
        <w:t xml:space="preserve"> y acciones del Comité, sobre la base de los criterios de economía, eficiencia, eficacia, transparencia, imparcialidad y honradez, que deben concurrir en  la función de las adquisiciones y la contratación de servicios, así como procurar que los procedimientos de compras, arrendamientos y contratación de servicios, se realice mediante el concepto de compras consolidadas, a fin de que contribuyan a obtener a favor del organismo, las mejores condiciones de calidad, precio, servicio y oportunidad en el abastecimiento de los bienes y servicios solicitados;</w:t>
      </w:r>
    </w:p>
    <w:p w:rsidR="002605AE" w:rsidRPr="00D321FC" w:rsidRDefault="002605AE" w:rsidP="002605AE">
      <w:pPr>
        <w:pStyle w:val="Prrafodelista"/>
        <w:rPr>
          <w:rFonts w:ascii="Graphik Medium" w:hAnsi="Graphik Medium"/>
        </w:rPr>
      </w:pPr>
    </w:p>
    <w:p w:rsidR="002605AE" w:rsidRPr="00765A96" w:rsidRDefault="00FA489A" w:rsidP="002605AE">
      <w:pPr>
        <w:pStyle w:val="Prrafodelista"/>
        <w:numPr>
          <w:ilvl w:val="0"/>
          <w:numId w:val="6"/>
        </w:numPr>
        <w:autoSpaceDE w:val="0"/>
        <w:autoSpaceDN w:val="0"/>
        <w:adjustRightInd w:val="0"/>
        <w:jc w:val="both"/>
        <w:rPr>
          <w:rFonts w:ascii="Graphik Medium" w:hAnsi="Graphik Medium"/>
        </w:rPr>
      </w:pPr>
      <w:r>
        <w:rPr>
          <w:rFonts w:ascii="Graphik Medium" w:hAnsi="Graphik Medium" w:cs="NimbusRomNo9L"/>
          <w:color w:val="000000"/>
        </w:rPr>
        <w:t>Procurar que lo</w:t>
      </w:r>
      <w:r w:rsidR="002605AE" w:rsidRPr="00D321FC">
        <w:rPr>
          <w:rFonts w:ascii="Graphik Medium" w:hAnsi="Graphik Medium" w:cs="NimbusRomNo9L"/>
          <w:color w:val="000000"/>
        </w:rPr>
        <w:t>s acuerdos, dictámenes y acciones del Comité, contribuyan al cumplimiento de los programas del Gobierno del Estado y del propio</w:t>
      </w:r>
      <w:r w:rsidR="0061353C">
        <w:rPr>
          <w:rFonts w:ascii="Graphik Medium" w:hAnsi="Graphik Medium" w:cs="NimbusRomNo9L"/>
          <w:color w:val="000000"/>
        </w:rPr>
        <w:t xml:space="preserve"> organismo, tales como el Plan E</w:t>
      </w:r>
      <w:r w:rsidR="002605AE" w:rsidRPr="00D321FC">
        <w:rPr>
          <w:rFonts w:ascii="Graphik Medium" w:hAnsi="Graphik Medium" w:cs="NimbusRomNo9L"/>
          <w:color w:val="000000"/>
        </w:rPr>
        <w:t>statal de Desarrollo, el Programa Sectorial de Desarrollo y el Programa Institucional de Desarrollo, entre otros;</w:t>
      </w:r>
    </w:p>
    <w:p w:rsidR="00765A96" w:rsidRPr="00765A96" w:rsidRDefault="00765A96" w:rsidP="00765A96">
      <w:pPr>
        <w:pStyle w:val="Prrafodelista"/>
        <w:rPr>
          <w:rFonts w:ascii="Graphik Medium" w:hAnsi="Graphik Medium"/>
        </w:rPr>
      </w:pPr>
    </w:p>
    <w:p w:rsidR="00765A96" w:rsidRPr="00EF5803" w:rsidRDefault="00765A96" w:rsidP="00765A96">
      <w:pPr>
        <w:pStyle w:val="Prrafodelista"/>
        <w:numPr>
          <w:ilvl w:val="0"/>
          <w:numId w:val="6"/>
        </w:numPr>
        <w:autoSpaceDE w:val="0"/>
        <w:autoSpaceDN w:val="0"/>
        <w:adjustRightInd w:val="0"/>
        <w:jc w:val="both"/>
        <w:rPr>
          <w:rFonts w:ascii="Graphik Medium" w:hAnsi="Graphik Medium" w:cs="NimbusRomNo9L"/>
          <w:bCs/>
        </w:rPr>
      </w:pPr>
      <w:r w:rsidRPr="00EF5803">
        <w:rPr>
          <w:rFonts w:ascii="Graphik Medium" w:hAnsi="Graphik Medium" w:cs="NimbusRomNo9L"/>
        </w:rPr>
        <w:t>Promover ante las instancias internas y externas, la atención expedita de los asuntos que atañen al Comité;</w:t>
      </w:r>
    </w:p>
    <w:p w:rsidR="002605AE" w:rsidRPr="00D321FC" w:rsidRDefault="002605AE" w:rsidP="002605AE">
      <w:pPr>
        <w:pStyle w:val="Prrafodelista"/>
        <w:rPr>
          <w:rFonts w:ascii="Graphik Medium" w:hAnsi="Graphik Medium"/>
        </w:rPr>
      </w:pPr>
    </w:p>
    <w:p w:rsidR="002605AE" w:rsidRPr="00D321FC" w:rsidRDefault="002605AE" w:rsidP="002605AE">
      <w:pPr>
        <w:pStyle w:val="Prrafodelista"/>
        <w:numPr>
          <w:ilvl w:val="0"/>
          <w:numId w:val="6"/>
        </w:numPr>
        <w:autoSpaceDE w:val="0"/>
        <w:autoSpaceDN w:val="0"/>
        <w:adjustRightInd w:val="0"/>
        <w:jc w:val="both"/>
        <w:rPr>
          <w:rFonts w:ascii="Graphik Medium" w:hAnsi="Graphik Medium"/>
        </w:rPr>
      </w:pPr>
      <w:r w:rsidRPr="00D321FC">
        <w:rPr>
          <w:rFonts w:ascii="Graphik Medium" w:hAnsi="Graphik Medium" w:cs="NimbusRomNo9L"/>
          <w:color w:val="000000"/>
        </w:rPr>
        <w:t>Presentar ante este Órgano Colegiado, el informe de actuación correspondiente al ejercicio inmediato anterior;</w:t>
      </w:r>
    </w:p>
    <w:p w:rsidR="002605AE" w:rsidRPr="00D321FC" w:rsidRDefault="002605AE" w:rsidP="002605AE">
      <w:pPr>
        <w:pStyle w:val="Prrafodelista"/>
        <w:rPr>
          <w:rFonts w:ascii="Graphik Medium" w:hAnsi="Graphik Medium"/>
        </w:rPr>
      </w:pPr>
    </w:p>
    <w:p w:rsidR="002605AE" w:rsidRPr="00D321FC" w:rsidRDefault="002605AE" w:rsidP="002605AE">
      <w:pPr>
        <w:pStyle w:val="Prrafodelista"/>
        <w:numPr>
          <w:ilvl w:val="0"/>
          <w:numId w:val="6"/>
        </w:numPr>
        <w:autoSpaceDE w:val="0"/>
        <w:autoSpaceDN w:val="0"/>
        <w:adjustRightInd w:val="0"/>
        <w:jc w:val="both"/>
        <w:rPr>
          <w:rFonts w:ascii="Graphik Medium" w:hAnsi="Graphik Medium"/>
        </w:rPr>
      </w:pPr>
      <w:r w:rsidRPr="00D321FC">
        <w:rPr>
          <w:rFonts w:ascii="Graphik Medium" w:hAnsi="Graphik Medium" w:cs="NimbusRomNo9L"/>
          <w:color w:val="000000"/>
        </w:rPr>
        <w:t>Acreditar formalmente, y por escrito, a los servidores públicos que integrarán el Comité, lo cual deberá ser previo a la realización de la primera sesión ordinaria de cada ejercicio fiscal, o cuando las circunstancias lo ameriten;</w:t>
      </w:r>
    </w:p>
    <w:p w:rsidR="002605AE" w:rsidRPr="00D321FC" w:rsidRDefault="002605AE" w:rsidP="002605AE">
      <w:pPr>
        <w:pStyle w:val="Prrafodelista"/>
        <w:rPr>
          <w:rFonts w:ascii="Graphik Medium" w:hAnsi="Graphik Medium"/>
        </w:rPr>
      </w:pPr>
    </w:p>
    <w:p w:rsidR="002605AE" w:rsidRPr="00D321FC" w:rsidRDefault="002605AE" w:rsidP="002605AE">
      <w:pPr>
        <w:pStyle w:val="Prrafodelista"/>
        <w:numPr>
          <w:ilvl w:val="0"/>
          <w:numId w:val="6"/>
        </w:numPr>
        <w:autoSpaceDE w:val="0"/>
        <w:autoSpaceDN w:val="0"/>
        <w:adjustRightInd w:val="0"/>
        <w:jc w:val="both"/>
        <w:rPr>
          <w:rFonts w:ascii="Graphik Medium" w:hAnsi="Graphik Medium"/>
        </w:rPr>
      </w:pPr>
      <w:r w:rsidRPr="00D321FC">
        <w:rPr>
          <w:rFonts w:ascii="Graphik Medium" w:hAnsi="Graphik Medium" w:cs="NimbusRomNo9L"/>
          <w:color w:val="000000"/>
        </w:rPr>
        <w:t>Proponer la designación de invitados al Comité;</w:t>
      </w:r>
    </w:p>
    <w:p w:rsidR="002605AE" w:rsidRPr="00D321FC" w:rsidRDefault="002605AE" w:rsidP="002605AE">
      <w:pPr>
        <w:pStyle w:val="Prrafodelista"/>
        <w:rPr>
          <w:rFonts w:ascii="Graphik Medium" w:hAnsi="Graphik Medium"/>
        </w:rPr>
      </w:pPr>
    </w:p>
    <w:p w:rsidR="002605AE" w:rsidRPr="00D321FC" w:rsidRDefault="002605AE" w:rsidP="002605AE">
      <w:pPr>
        <w:pStyle w:val="Prrafodelista"/>
        <w:numPr>
          <w:ilvl w:val="0"/>
          <w:numId w:val="6"/>
        </w:numPr>
        <w:autoSpaceDE w:val="0"/>
        <w:autoSpaceDN w:val="0"/>
        <w:adjustRightInd w:val="0"/>
        <w:jc w:val="both"/>
        <w:rPr>
          <w:rFonts w:ascii="Graphik Medium" w:hAnsi="Graphik Medium"/>
        </w:rPr>
      </w:pPr>
      <w:r w:rsidRPr="00D321FC">
        <w:rPr>
          <w:rFonts w:ascii="Graphik Medium" w:hAnsi="Graphik Medium" w:cs="NimbusRomNo9L"/>
          <w:color w:val="000000"/>
        </w:rPr>
        <w:t>Dar lectura y someter a la aprobación del pleno, el acta de la sesión anterior;</w:t>
      </w:r>
    </w:p>
    <w:p w:rsidR="002605AE" w:rsidRPr="00D321FC" w:rsidRDefault="002605AE" w:rsidP="002605AE">
      <w:pPr>
        <w:pStyle w:val="Prrafodelista"/>
        <w:rPr>
          <w:rFonts w:ascii="Graphik Medium" w:hAnsi="Graphik Medium"/>
        </w:rPr>
      </w:pPr>
    </w:p>
    <w:p w:rsidR="002605AE" w:rsidRPr="00D321FC" w:rsidRDefault="002605AE" w:rsidP="002605AE">
      <w:pPr>
        <w:pStyle w:val="Prrafodelista"/>
        <w:numPr>
          <w:ilvl w:val="0"/>
          <w:numId w:val="6"/>
        </w:numPr>
        <w:autoSpaceDE w:val="0"/>
        <w:autoSpaceDN w:val="0"/>
        <w:adjustRightInd w:val="0"/>
        <w:jc w:val="both"/>
        <w:rPr>
          <w:rFonts w:ascii="Graphik Medium" w:hAnsi="Graphik Medium"/>
        </w:rPr>
      </w:pPr>
      <w:r w:rsidRPr="00D321FC">
        <w:rPr>
          <w:rFonts w:ascii="Graphik Medium" w:hAnsi="Graphik Medium" w:cs="NimbusRomNo9L"/>
          <w:color w:val="000000"/>
        </w:rPr>
        <w:t>Firmar toda la d</w:t>
      </w:r>
      <w:r w:rsidR="00253A6D">
        <w:rPr>
          <w:rFonts w:ascii="Graphik Medium" w:hAnsi="Graphik Medium" w:cs="NimbusRomNo9L"/>
          <w:color w:val="000000"/>
        </w:rPr>
        <w:t xml:space="preserve">ocumentación que dé cuenta de los </w:t>
      </w:r>
      <w:r w:rsidRPr="00D321FC">
        <w:rPr>
          <w:rFonts w:ascii="Graphik Medium" w:hAnsi="Graphik Medium" w:cs="NimbusRomNo9L"/>
          <w:color w:val="000000"/>
        </w:rPr>
        <w:t>acuerdos y dictámenes tomados por el Comité;</w:t>
      </w:r>
    </w:p>
    <w:p w:rsidR="002605AE" w:rsidRPr="00D321FC" w:rsidRDefault="00BD6B1C" w:rsidP="00BD6B1C">
      <w:pPr>
        <w:pStyle w:val="Prrafodelista"/>
        <w:tabs>
          <w:tab w:val="left" w:pos="1905"/>
        </w:tabs>
        <w:rPr>
          <w:rFonts w:ascii="Graphik Medium" w:hAnsi="Graphik Medium"/>
        </w:rPr>
      </w:pPr>
      <w:r>
        <w:rPr>
          <w:rFonts w:ascii="Graphik Medium" w:hAnsi="Graphik Medium"/>
        </w:rPr>
        <w:tab/>
      </w:r>
    </w:p>
    <w:p w:rsidR="002605AE" w:rsidRPr="00BF39E6" w:rsidRDefault="002605AE" w:rsidP="00BD6B1C">
      <w:pPr>
        <w:pStyle w:val="Prrafodelista"/>
        <w:numPr>
          <w:ilvl w:val="0"/>
          <w:numId w:val="6"/>
        </w:numPr>
        <w:autoSpaceDE w:val="0"/>
        <w:autoSpaceDN w:val="0"/>
        <w:adjustRightInd w:val="0"/>
        <w:jc w:val="both"/>
        <w:rPr>
          <w:rFonts w:ascii="Graphik Medium" w:hAnsi="Graphik Medium" w:cs="NimbusRomNo9L"/>
          <w:color w:val="000000"/>
        </w:rPr>
      </w:pPr>
      <w:r w:rsidRPr="00BF39E6">
        <w:rPr>
          <w:rFonts w:ascii="Graphik Medium" w:hAnsi="Graphik Medium" w:cs="NimbusRomNo9L"/>
          <w:color w:val="000000"/>
        </w:rPr>
        <w:t>Presentar a la consideración del Co</w:t>
      </w:r>
      <w:r w:rsidR="00BF39E6" w:rsidRPr="00BF39E6">
        <w:rPr>
          <w:rFonts w:ascii="Graphik Medium" w:hAnsi="Graphik Medium" w:cs="NimbusRomNo9L"/>
          <w:color w:val="000000"/>
        </w:rPr>
        <w:t xml:space="preserve">mité </w:t>
      </w:r>
      <w:r w:rsidR="00BF39E6">
        <w:rPr>
          <w:rFonts w:ascii="Graphik Medium" w:hAnsi="Graphik Medium" w:cs="NimbusRomNo9L"/>
          <w:color w:val="000000"/>
        </w:rPr>
        <w:t>e</w:t>
      </w:r>
      <w:r w:rsidRPr="00BF39E6">
        <w:rPr>
          <w:rFonts w:ascii="Graphik Medium" w:hAnsi="Graphik Medium" w:cs="NimbusRomNo9L"/>
          <w:color w:val="000000"/>
        </w:rPr>
        <w:t>l Calendario Anual de las Sesiones Ordinarias del Comité.</w:t>
      </w:r>
    </w:p>
    <w:p w:rsidR="002605AE" w:rsidRPr="00D321FC" w:rsidRDefault="002605AE" w:rsidP="002605AE">
      <w:pPr>
        <w:autoSpaceDE w:val="0"/>
        <w:autoSpaceDN w:val="0"/>
        <w:adjustRightInd w:val="0"/>
        <w:jc w:val="both"/>
        <w:rPr>
          <w:rFonts w:ascii="Graphik Medium" w:hAnsi="Graphik Medium"/>
        </w:rPr>
      </w:pPr>
    </w:p>
    <w:p w:rsidR="002605AE" w:rsidRPr="00D321FC" w:rsidRDefault="002605AE" w:rsidP="002605AE">
      <w:pPr>
        <w:pStyle w:val="Prrafodelista"/>
        <w:numPr>
          <w:ilvl w:val="0"/>
          <w:numId w:val="6"/>
        </w:numPr>
        <w:autoSpaceDE w:val="0"/>
        <w:autoSpaceDN w:val="0"/>
        <w:adjustRightInd w:val="0"/>
        <w:jc w:val="both"/>
        <w:rPr>
          <w:rFonts w:ascii="Graphik Medium" w:hAnsi="Graphik Medium"/>
        </w:rPr>
      </w:pPr>
      <w:r w:rsidRPr="00D321FC">
        <w:rPr>
          <w:rFonts w:ascii="Graphik Medium" w:hAnsi="Graphik Medium" w:cs="NimbusRomNo9L"/>
          <w:color w:val="000000"/>
        </w:rPr>
        <w:t>Proveer los medios necesarios y los recursos suficientes para que el Comité se mantenga en operación adecuada, y;</w:t>
      </w:r>
    </w:p>
    <w:p w:rsidR="002605AE" w:rsidRPr="00D321FC" w:rsidRDefault="002605AE" w:rsidP="002605AE">
      <w:pPr>
        <w:pStyle w:val="Prrafodelista"/>
        <w:autoSpaceDE w:val="0"/>
        <w:autoSpaceDN w:val="0"/>
        <w:adjustRightInd w:val="0"/>
        <w:jc w:val="both"/>
        <w:rPr>
          <w:rFonts w:ascii="Graphik Medium" w:hAnsi="Graphik Medium"/>
        </w:rPr>
      </w:pPr>
    </w:p>
    <w:p w:rsidR="002605AE" w:rsidRPr="002605AE" w:rsidRDefault="002605AE" w:rsidP="002605AE">
      <w:pPr>
        <w:pStyle w:val="Prrafodelista"/>
        <w:numPr>
          <w:ilvl w:val="0"/>
          <w:numId w:val="6"/>
        </w:numPr>
        <w:autoSpaceDE w:val="0"/>
        <w:autoSpaceDN w:val="0"/>
        <w:adjustRightInd w:val="0"/>
        <w:jc w:val="both"/>
        <w:rPr>
          <w:rFonts w:ascii="Graphik Medium" w:hAnsi="Graphik Medium"/>
        </w:rPr>
      </w:pPr>
      <w:r w:rsidRPr="00D321FC">
        <w:rPr>
          <w:rFonts w:ascii="Graphik Medium" w:hAnsi="Graphik Medium" w:cs="NimbusRomNo9L"/>
          <w:color w:val="000000"/>
        </w:rPr>
        <w:t>Las demás que determinen otros ordenamientos legales aplicables.</w:t>
      </w:r>
    </w:p>
    <w:p w:rsidR="002605AE" w:rsidRPr="002605AE" w:rsidRDefault="00BF39E6" w:rsidP="00BF39E6">
      <w:pPr>
        <w:pStyle w:val="Prrafodelista"/>
        <w:tabs>
          <w:tab w:val="left" w:pos="1140"/>
        </w:tabs>
        <w:rPr>
          <w:rFonts w:ascii="Graphik Medium" w:hAnsi="Graphik Medium"/>
        </w:rPr>
      </w:pPr>
      <w:r>
        <w:rPr>
          <w:rFonts w:ascii="Graphik Medium" w:hAnsi="Graphik Medium"/>
        </w:rPr>
        <w:tab/>
      </w:r>
    </w:p>
    <w:p w:rsidR="008F28E7" w:rsidRPr="00D321FC" w:rsidRDefault="008F28E7" w:rsidP="008F28E7">
      <w:pPr>
        <w:autoSpaceDE w:val="0"/>
        <w:autoSpaceDN w:val="0"/>
        <w:adjustRightInd w:val="0"/>
        <w:jc w:val="both"/>
        <w:rPr>
          <w:rFonts w:ascii="Graphik Medium" w:hAnsi="Graphik Medium" w:cs="NimbusRomNo9L"/>
          <w:b/>
          <w:bCs/>
          <w:color w:val="000000"/>
        </w:rPr>
      </w:pPr>
      <w:r w:rsidRPr="00D321FC">
        <w:rPr>
          <w:rFonts w:ascii="Graphik Medium" w:hAnsi="Graphik Medium" w:cs="NimbusRomNo9L"/>
          <w:b/>
          <w:bCs/>
          <w:color w:val="000000"/>
        </w:rPr>
        <w:t>Del Secretario:</w:t>
      </w:r>
    </w:p>
    <w:p w:rsidR="008F28E7" w:rsidRPr="00D321FC" w:rsidRDefault="008F28E7" w:rsidP="008F28E7">
      <w:pPr>
        <w:autoSpaceDE w:val="0"/>
        <w:autoSpaceDN w:val="0"/>
        <w:adjustRightInd w:val="0"/>
        <w:jc w:val="both"/>
        <w:rPr>
          <w:rFonts w:ascii="Graphik Medium" w:hAnsi="Graphik Medium" w:cs="NimbusRomNo9L"/>
          <w:b/>
          <w:bCs/>
          <w:color w:val="000000"/>
        </w:rPr>
      </w:pPr>
    </w:p>
    <w:p w:rsidR="008F28E7" w:rsidRPr="00D16793" w:rsidRDefault="008F28E7" w:rsidP="008F28E7">
      <w:pPr>
        <w:pStyle w:val="Prrafodelista"/>
        <w:numPr>
          <w:ilvl w:val="0"/>
          <w:numId w:val="8"/>
        </w:numPr>
        <w:autoSpaceDE w:val="0"/>
        <w:autoSpaceDN w:val="0"/>
        <w:adjustRightInd w:val="0"/>
        <w:jc w:val="both"/>
        <w:rPr>
          <w:rFonts w:ascii="Graphik Medium" w:hAnsi="Graphik Medium"/>
        </w:rPr>
      </w:pPr>
      <w:r w:rsidRPr="00D16793">
        <w:rPr>
          <w:rFonts w:ascii="Graphik Medium" w:hAnsi="Graphik Medium"/>
        </w:rPr>
        <w:t xml:space="preserve">Elaborará la agenda de reuniones respectiva y entregará oportunamente los documentos relacionados con los asuntos a tratar en cada sesión; </w:t>
      </w:r>
    </w:p>
    <w:p w:rsidR="008F28E7" w:rsidRPr="00D321FC" w:rsidRDefault="008F28E7" w:rsidP="008F28E7">
      <w:pPr>
        <w:pStyle w:val="Prrafodelista"/>
        <w:autoSpaceDE w:val="0"/>
        <w:autoSpaceDN w:val="0"/>
        <w:adjustRightInd w:val="0"/>
        <w:ind w:left="786"/>
        <w:jc w:val="both"/>
        <w:rPr>
          <w:rFonts w:ascii="Graphik Medium" w:hAnsi="Graphik Medium"/>
        </w:rPr>
      </w:pPr>
    </w:p>
    <w:p w:rsidR="008F28E7" w:rsidRPr="00D16793" w:rsidRDefault="008F28E7" w:rsidP="008F28E7">
      <w:pPr>
        <w:pStyle w:val="Prrafodelista"/>
        <w:numPr>
          <w:ilvl w:val="0"/>
          <w:numId w:val="8"/>
        </w:numPr>
        <w:autoSpaceDE w:val="0"/>
        <w:autoSpaceDN w:val="0"/>
        <w:adjustRightInd w:val="0"/>
        <w:jc w:val="both"/>
        <w:rPr>
          <w:rFonts w:ascii="Graphik Medium" w:hAnsi="Graphik Medium"/>
        </w:rPr>
      </w:pPr>
      <w:r w:rsidRPr="00D16793">
        <w:rPr>
          <w:rFonts w:ascii="Graphik Medium" w:hAnsi="Graphik Medium"/>
        </w:rPr>
        <w:t>Redactará las convocatorias, ordenes del día y los listados correspondientes a cada sesión que se efectúe;</w:t>
      </w:r>
    </w:p>
    <w:p w:rsidR="008F28E7" w:rsidRPr="00D321FC" w:rsidRDefault="008F28E7" w:rsidP="008F28E7">
      <w:pPr>
        <w:pStyle w:val="Prrafodelista"/>
        <w:rPr>
          <w:rFonts w:ascii="Graphik Medium" w:hAnsi="Graphik Medium"/>
        </w:rPr>
      </w:pPr>
    </w:p>
    <w:p w:rsidR="008F28E7" w:rsidRPr="00D16793" w:rsidRDefault="008F28E7" w:rsidP="008F28E7">
      <w:pPr>
        <w:pStyle w:val="Prrafodelista"/>
        <w:numPr>
          <w:ilvl w:val="0"/>
          <w:numId w:val="8"/>
        </w:numPr>
        <w:autoSpaceDE w:val="0"/>
        <w:autoSpaceDN w:val="0"/>
        <w:adjustRightInd w:val="0"/>
        <w:jc w:val="both"/>
        <w:rPr>
          <w:rFonts w:ascii="Graphik Medium" w:hAnsi="Graphik Medium"/>
        </w:rPr>
      </w:pPr>
      <w:r w:rsidRPr="00D16793">
        <w:rPr>
          <w:rFonts w:ascii="Graphik Medium" w:hAnsi="Graphik Medium"/>
        </w:rPr>
        <w:t>Incluir en las carpetas correspondientes los soportes documentales necesarios, así como remitir dichos documentos a los participantes en el comité;</w:t>
      </w:r>
    </w:p>
    <w:p w:rsidR="008F28E7" w:rsidRPr="00D321FC" w:rsidRDefault="008F28E7" w:rsidP="008F28E7">
      <w:pPr>
        <w:pStyle w:val="Prrafodelista"/>
        <w:rPr>
          <w:rFonts w:ascii="Graphik Medium" w:hAnsi="Graphik Medium"/>
        </w:rPr>
      </w:pPr>
    </w:p>
    <w:p w:rsidR="008F28E7" w:rsidRPr="00D16793" w:rsidRDefault="008F28E7" w:rsidP="008F28E7">
      <w:pPr>
        <w:pStyle w:val="Prrafodelista"/>
        <w:numPr>
          <w:ilvl w:val="0"/>
          <w:numId w:val="8"/>
        </w:numPr>
        <w:autoSpaceDE w:val="0"/>
        <w:autoSpaceDN w:val="0"/>
        <w:adjustRightInd w:val="0"/>
        <w:jc w:val="both"/>
        <w:rPr>
          <w:rFonts w:ascii="Graphik Medium" w:hAnsi="Graphik Medium"/>
        </w:rPr>
      </w:pPr>
      <w:r w:rsidRPr="00D16793">
        <w:rPr>
          <w:rFonts w:ascii="Graphik Medium" w:hAnsi="Graphik Medium"/>
        </w:rPr>
        <w:t>Levantará la lista de asistencia a las sesiones del comité para verificar que exista el quórum necesario;</w:t>
      </w:r>
    </w:p>
    <w:p w:rsidR="008F28E7" w:rsidRPr="00D321FC" w:rsidRDefault="008F28E7" w:rsidP="008F28E7">
      <w:pPr>
        <w:pStyle w:val="Prrafodelista"/>
        <w:rPr>
          <w:rFonts w:ascii="Graphik Medium" w:hAnsi="Graphik Medium"/>
        </w:rPr>
      </w:pPr>
    </w:p>
    <w:p w:rsidR="008F28E7" w:rsidRPr="00D16793" w:rsidRDefault="008F28E7" w:rsidP="008F28E7">
      <w:pPr>
        <w:pStyle w:val="Prrafodelista"/>
        <w:numPr>
          <w:ilvl w:val="0"/>
          <w:numId w:val="8"/>
        </w:numPr>
        <w:autoSpaceDE w:val="0"/>
        <w:autoSpaceDN w:val="0"/>
        <w:adjustRightInd w:val="0"/>
        <w:jc w:val="both"/>
        <w:rPr>
          <w:rFonts w:ascii="Graphik Medium" w:hAnsi="Graphik Medium"/>
        </w:rPr>
      </w:pPr>
      <w:r w:rsidRPr="00D16793">
        <w:rPr>
          <w:rFonts w:ascii="Graphik Medium" w:hAnsi="Graphik Medium"/>
        </w:rPr>
        <w:t>Elaborará acta de cada una de las sesiones;</w:t>
      </w:r>
    </w:p>
    <w:p w:rsidR="008F28E7" w:rsidRPr="00D321FC" w:rsidRDefault="008F28E7" w:rsidP="008F28E7">
      <w:pPr>
        <w:pStyle w:val="Prrafodelista"/>
        <w:rPr>
          <w:rFonts w:ascii="Graphik Medium" w:hAnsi="Graphik Medium"/>
        </w:rPr>
      </w:pPr>
    </w:p>
    <w:p w:rsidR="008F28E7" w:rsidRPr="00D16793" w:rsidRDefault="008F28E7" w:rsidP="008F28E7">
      <w:pPr>
        <w:pStyle w:val="Prrafodelista"/>
        <w:numPr>
          <w:ilvl w:val="0"/>
          <w:numId w:val="8"/>
        </w:numPr>
        <w:autoSpaceDE w:val="0"/>
        <w:autoSpaceDN w:val="0"/>
        <w:adjustRightInd w:val="0"/>
        <w:jc w:val="both"/>
        <w:rPr>
          <w:rFonts w:ascii="Graphik Medium" w:hAnsi="Graphik Medium"/>
        </w:rPr>
      </w:pPr>
      <w:r w:rsidRPr="00D16793">
        <w:rPr>
          <w:rFonts w:ascii="Graphik Medium" w:hAnsi="Graphik Medium"/>
        </w:rPr>
        <w:t>Supervisará que los acuerdos del Comité se asienten en los formatos respectivos y dará seguimiento a su cumplimiento;</w:t>
      </w:r>
    </w:p>
    <w:p w:rsidR="008F28E7" w:rsidRPr="00D321FC" w:rsidRDefault="00D16793" w:rsidP="00D16793">
      <w:pPr>
        <w:pStyle w:val="Prrafodelista"/>
        <w:tabs>
          <w:tab w:val="left" w:pos="4245"/>
        </w:tabs>
        <w:rPr>
          <w:rFonts w:ascii="Graphik Medium" w:hAnsi="Graphik Medium"/>
        </w:rPr>
      </w:pPr>
      <w:r>
        <w:rPr>
          <w:rFonts w:ascii="Graphik Medium" w:hAnsi="Graphik Medium"/>
        </w:rPr>
        <w:tab/>
      </w:r>
    </w:p>
    <w:p w:rsidR="008F28E7" w:rsidRPr="00D16793" w:rsidRDefault="008F28E7" w:rsidP="008F28E7">
      <w:pPr>
        <w:pStyle w:val="Prrafodelista"/>
        <w:numPr>
          <w:ilvl w:val="0"/>
          <w:numId w:val="8"/>
        </w:numPr>
        <w:autoSpaceDE w:val="0"/>
        <w:autoSpaceDN w:val="0"/>
        <w:adjustRightInd w:val="0"/>
        <w:jc w:val="both"/>
        <w:rPr>
          <w:rFonts w:ascii="Graphik Medium" w:hAnsi="Graphik Medium"/>
        </w:rPr>
      </w:pPr>
      <w:r w:rsidRPr="00D16793">
        <w:rPr>
          <w:rFonts w:ascii="Graphik Medium" w:hAnsi="Graphik Medium"/>
        </w:rPr>
        <w:t>Vigilará que el archivo de documentos este completo y se mantenga actualizado;</w:t>
      </w:r>
    </w:p>
    <w:p w:rsidR="008F28E7" w:rsidRPr="00D321FC" w:rsidRDefault="008F28E7" w:rsidP="008F28E7">
      <w:pPr>
        <w:pStyle w:val="Prrafodelista"/>
        <w:autoSpaceDE w:val="0"/>
        <w:autoSpaceDN w:val="0"/>
        <w:adjustRightInd w:val="0"/>
        <w:ind w:left="786"/>
        <w:jc w:val="both"/>
        <w:rPr>
          <w:rFonts w:ascii="Graphik Medium" w:hAnsi="Graphik Medium"/>
        </w:rPr>
      </w:pPr>
    </w:p>
    <w:p w:rsidR="008F28E7" w:rsidRPr="00D321FC" w:rsidRDefault="008F28E7" w:rsidP="008F28E7">
      <w:pPr>
        <w:pStyle w:val="Prrafodelista"/>
        <w:numPr>
          <w:ilvl w:val="0"/>
          <w:numId w:val="8"/>
        </w:numPr>
        <w:autoSpaceDE w:val="0"/>
        <w:autoSpaceDN w:val="0"/>
        <w:adjustRightInd w:val="0"/>
        <w:jc w:val="both"/>
        <w:rPr>
          <w:rFonts w:ascii="Graphik Medium" w:hAnsi="Graphik Medium"/>
        </w:rPr>
      </w:pPr>
      <w:r w:rsidRPr="00D321FC">
        <w:rPr>
          <w:rFonts w:ascii="Graphik Medium" w:hAnsi="Graphik Medium" w:cs="NimbusRomNo9L"/>
          <w:color w:val="000000"/>
        </w:rPr>
        <w:t>Formular el Orden del Día de las sesiones ordinarias y extraordinarias, considerando los asuntos propuestos y someterlo a consideración del Presidente para su aprobación;</w:t>
      </w:r>
    </w:p>
    <w:p w:rsidR="008F28E7" w:rsidRPr="00D321FC" w:rsidRDefault="008F28E7" w:rsidP="008F28E7">
      <w:pPr>
        <w:pStyle w:val="Prrafodelista"/>
        <w:autoSpaceDE w:val="0"/>
        <w:autoSpaceDN w:val="0"/>
        <w:adjustRightInd w:val="0"/>
        <w:jc w:val="both"/>
        <w:rPr>
          <w:rFonts w:ascii="Graphik Medium" w:hAnsi="Graphik Medium"/>
        </w:rPr>
      </w:pPr>
    </w:p>
    <w:p w:rsidR="008F28E7" w:rsidRPr="00EF5803" w:rsidRDefault="008F28E7" w:rsidP="008F28E7">
      <w:pPr>
        <w:pStyle w:val="Prrafodelista"/>
        <w:numPr>
          <w:ilvl w:val="0"/>
          <w:numId w:val="8"/>
        </w:numPr>
        <w:autoSpaceDE w:val="0"/>
        <w:autoSpaceDN w:val="0"/>
        <w:adjustRightInd w:val="0"/>
        <w:jc w:val="both"/>
        <w:rPr>
          <w:rFonts w:ascii="Graphik Medium" w:hAnsi="Graphik Medium" w:cs="NimbusRomNo9L"/>
          <w:bCs/>
          <w:strike/>
        </w:rPr>
      </w:pPr>
      <w:r w:rsidRPr="00D321FC">
        <w:rPr>
          <w:rFonts w:ascii="Graphik Medium" w:hAnsi="Graphik Medium" w:cs="NimbusRomNo9L"/>
          <w:color w:val="000000"/>
        </w:rPr>
        <w:t>Integrar el Orden del Día, el acta de cada sesión</w:t>
      </w:r>
      <w:r w:rsidR="003B2CB6">
        <w:rPr>
          <w:rFonts w:ascii="Graphik Medium" w:hAnsi="Graphik Medium" w:cs="NimbusRomNo9L"/>
          <w:color w:val="000000"/>
        </w:rPr>
        <w:t xml:space="preserve"> y, </w:t>
      </w:r>
      <w:r w:rsidRPr="00D321FC">
        <w:rPr>
          <w:rFonts w:ascii="Graphik Medium" w:hAnsi="Graphik Medium" w:cs="NimbusRomNo9L"/>
          <w:color w:val="000000"/>
        </w:rPr>
        <w:t xml:space="preserve"> el seguimiento de acuerdos</w:t>
      </w:r>
      <w:r w:rsidR="003B2CB6" w:rsidRPr="00EF5803">
        <w:rPr>
          <w:rFonts w:ascii="Graphik Medium" w:hAnsi="Graphik Medium" w:cs="NimbusRomNo9L"/>
        </w:rPr>
        <w:t>, en caso de contar con ellos.</w:t>
      </w:r>
    </w:p>
    <w:p w:rsidR="008F28E7" w:rsidRPr="00D321FC" w:rsidRDefault="008F28E7" w:rsidP="008F28E7">
      <w:pPr>
        <w:pStyle w:val="Prrafodelista"/>
        <w:rPr>
          <w:rFonts w:ascii="Graphik Medium" w:hAnsi="Graphik Medium" w:cs="NimbusRomNo9L"/>
          <w:bCs/>
          <w:color w:val="000000"/>
        </w:rPr>
      </w:pPr>
    </w:p>
    <w:p w:rsidR="008F28E7" w:rsidRPr="00D321FC" w:rsidRDefault="008F28E7" w:rsidP="008F28E7">
      <w:pPr>
        <w:pStyle w:val="Prrafodelista"/>
        <w:numPr>
          <w:ilvl w:val="0"/>
          <w:numId w:val="8"/>
        </w:numPr>
        <w:autoSpaceDE w:val="0"/>
        <w:autoSpaceDN w:val="0"/>
        <w:adjustRightInd w:val="0"/>
        <w:jc w:val="both"/>
        <w:rPr>
          <w:rFonts w:ascii="Graphik Medium" w:hAnsi="Graphik Medium" w:cs="NimbusRomNo9L"/>
          <w:bCs/>
          <w:color w:val="000000"/>
        </w:rPr>
      </w:pPr>
      <w:r w:rsidRPr="00D321FC">
        <w:rPr>
          <w:rFonts w:ascii="Graphik Medium" w:hAnsi="Graphik Medium" w:cs="NimbusRomNo9L"/>
          <w:color w:val="000000"/>
        </w:rPr>
        <w:t>Realizar la entrega oportuna de los documentos citados en el punto anterior, a los miembros del Comité e invitados en su caso;</w:t>
      </w:r>
    </w:p>
    <w:p w:rsidR="008F28E7" w:rsidRPr="00D321FC" w:rsidRDefault="008F28E7" w:rsidP="008F28E7">
      <w:pPr>
        <w:pStyle w:val="Prrafodelista"/>
        <w:rPr>
          <w:rFonts w:ascii="Graphik Medium" w:hAnsi="Graphik Medium" w:cs="NimbusRomNo9L"/>
          <w:bCs/>
          <w:color w:val="000000"/>
        </w:rPr>
      </w:pPr>
    </w:p>
    <w:p w:rsidR="008F28E7" w:rsidRPr="00D321FC" w:rsidRDefault="008F28E7" w:rsidP="008F28E7">
      <w:pPr>
        <w:pStyle w:val="Prrafodelista"/>
        <w:numPr>
          <w:ilvl w:val="0"/>
          <w:numId w:val="8"/>
        </w:numPr>
        <w:autoSpaceDE w:val="0"/>
        <w:autoSpaceDN w:val="0"/>
        <w:adjustRightInd w:val="0"/>
        <w:jc w:val="both"/>
        <w:rPr>
          <w:rFonts w:ascii="Graphik Medium" w:hAnsi="Graphik Medium" w:cs="NimbusRomNo9L"/>
          <w:bCs/>
          <w:color w:val="000000"/>
        </w:rPr>
      </w:pPr>
      <w:r w:rsidRPr="00D321FC">
        <w:rPr>
          <w:rFonts w:ascii="Graphik Medium" w:hAnsi="Graphik Medium" w:cs="NimbusRomNo9L"/>
          <w:color w:val="000000"/>
        </w:rPr>
        <w:t>Recibir, conforme al p</w:t>
      </w:r>
      <w:r>
        <w:rPr>
          <w:rFonts w:ascii="Graphik Medium" w:hAnsi="Graphik Medium" w:cs="NimbusRomNo9L"/>
          <w:color w:val="000000"/>
        </w:rPr>
        <w:t>rocedimiento establecido en estas</w:t>
      </w:r>
      <w:r w:rsidR="008C3008">
        <w:rPr>
          <w:rFonts w:ascii="Graphik Medium" w:hAnsi="Graphik Medium" w:cs="NimbusRomNo9L"/>
          <w:color w:val="000000"/>
        </w:rPr>
        <w:t xml:space="preserve"> </w:t>
      </w:r>
      <w:r>
        <w:rPr>
          <w:rFonts w:ascii="Graphik Medium" w:hAnsi="Graphik Medium" w:cs="NimbusRomNo9L"/>
          <w:color w:val="000000"/>
        </w:rPr>
        <w:t>reglas</w:t>
      </w:r>
      <w:r w:rsidRPr="00D321FC">
        <w:rPr>
          <w:rFonts w:ascii="Graphik Medium" w:hAnsi="Graphik Medium" w:cs="NimbusRomNo9L"/>
          <w:color w:val="000000"/>
        </w:rPr>
        <w:t xml:space="preserve">, los asuntos que se someterán a consideración y </w:t>
      </w:r>
      <w:r w:rsidR="00786958">
        <w:rPr>
          <w:rFonts w:ascii="Graphik Medium" w:hAnsi="Graphik Medium" w:cs="NimbusRomNo9L"/>
          <w:color w:val="000000"/>
        </w:rPr>
        <w:t xml:space="preserve">para </w:t>
      </w:r>
      <w:r w:rsidR="00672902">
        <w:rPr>
          <w:rFonts w:ascii="Graphik Medium" w:hAnsi="Graphik Medium" w:cs="NimbusRomNo9L"/>
          <w:color w:val="000000"/>
        </w:rPr>
        <w:t>acuerdo</w:t>
      </w:r>
      <w:r w:rsidRPr="00D321FC">
        <w:rPr>
          <w:rFonts w:ascii="Graphik Medium" w:hAnsi="Graphik Medium" w:cs="NimbusRomNo9L"/>
          <w:color w:val="000000"/>
        </w:rPr>
        <w:t xml:space="preserve"> del Comité, para su incorporación al Orden del Día de la sesión más próxima a su recepción;</w:t>
      </w:r>
    </w:p>
    <w:p w:rsidR="008F28E7" w:rsidRPr="00D321FC" w:rsidRDefault="008F28E7" w:rsidP="008F28E7">
      <w:pPr>
        <w:pStyle w:val="Prrafodelista"/>
        <w:rPr>
          <w:rFonts w:ascii="Graphik Medium" w:hAnsi="Graphik Medium" w:cs="NimbusRomNo9L"/>
          <w:bCs/>
          <w:color w:val="000000"/>
        </w:rPr>
      </w:pPr>
    </w:p>
    <w:p w:rsidR="008F28E7" w:rsidRPr="00D321FC" w:rsidRDefault="00765A96" w:rsidP="008F28E7">
      <w:pPr>
        <w:pStyle w:val="Prrafodelista"/>
        <w:numPr>
          <w:ilvl w:val="0"/>
          <w:numId w:val="8"/>
        </w:numPr>
        <w:autoSpaceDE w:val="0"/>
        <w:autoSpaceDN w:val="0"/>
        <w:adjustRightInd w:val="0"/>
        <w:jc w:val="both"/>
        <w:rPr>
          <w:rFonts w:ascii="Graphik Medium" w:hAnsi="Graphik Medium" w:cs="NimbusRomNo9L"/>
          <w:bCs/>
          <w:color w:val="000000"/>
        </w:rPr>
      </w:pPr>
      <w:r w:rsidRPr="00765A96">
        <w:rPr>
          <w:rFonts w:ascii="Graphik Medium" w:hAnsi="Graphik Medium" w:cs="NimbusRomNo9L"/>
          <w:color w:val="000000"/>
        </w:rPr>
        <w:t>D</w:t>
      </w:r>
      <w:r w:rsidR="008F28E7" w:rsidRPr="00D321FC">
        <w:rPr>
          <w:rFonts w:ascii="Graphik Medium" w:hAnsi="Graphik Medium" w:cs="NimbusRomNo9L"/>
          <w:color w:val="000000"/>
        </w:rPr>
        <w:t>ar seguimiento a los acuerdos tomados en las mismas, así como mantenerlo informado de su cumplimiento en cada sesión ordinaria;</w:t>
      </w:r>
    </w:p>
    <w:p w:rsidR="008F28E7" w:rsidRPr="00D321FC" w:rsidRDefault="008F28E7" w:rsidP="008F28E7">
      <w:pPr>
        <w:pStyle w:val="Prrafodelista"/>
        <w:rPr>
          <w:rFonts w:ascii="Graphik Medium" w:hAnsi="Graphik Medium" w:cs="NimbusRomNo9L"/>
          <w:bCs/>
          <w:color w:val="000000"/>
        </w:rPr>
      </w:pPr>
    </w:p>
    <w:p w:rsidR="008F28E7" w:rsidRPr="00D321FC" w:rsidRDefault="008F28E7" w:rsidP="008F28E7">
      <w:pPr>
        <w:pStyle w:val="Prrafodelista"/>
        <w:numPr>
          <w:ilvl w:val="0"/>
          <w:numId w:val="8"/>
        </w:numPr>
        <w:autoSpaceDE w:val="0"/>
        <w:autoSpaceDN w:val="0"/>
        <w:adjustRightInd w:val="0"/>
        <w:jc w:val="both"/>
        <w:rPr>
          <w:rFonts w:ascii="Graphik Medium" w:hAnsi="Graphik Medium" w:cs="NimbusRomNo9L"/>
          <w:bCs/>
          <w:color w:val="000000"/>
        </w:rPr>
      </w:pPr>
      <w:r w:rsidRPr="00D321FC">
        <w:rPr>
          <w:rFonts w:ascii="Graphik Medium" w:hAnsi="Graphik Medium" w:cs="NimbusRomNo9L"/>
          <w:color w:val="000000"/>
        </w:rPr>
        <w:t>Dar seguimiento a los casos dictaminados por el Comité y mantenerlo informado sobre el grado de avance que se tiene en los procesos de adjudicación, las problemáticas presentadas y los montos finales adjudicados;</w:t>
      </w:r>
    </w:p>
    <w:p w:rsidR="008F28E7" w:rsidRPr="00D321FC" w:rsidRDefault="008F28E7" w:rsidP="008F28E7">
      <w:pPr>
        <w:pStyle w:val="Prrafodelista"/>
        <w:autoSpaceDE w:val="0"/>
        <w:autoSpaceDN w:val="0"/>
        <w:adjustRightInd w:val="0"/>
        <w:ind w:left="786"/>
        <w:jc w:val="both"/>
        <w:rPr>
          <w:rFonts w:ascii="Graphik Medium" w:hAnsi="Graphik Medium" w:cs="NimbusRomNo9L"/>
          <w:color w:val="000000"/>
        </w:rPr>
      </w:pPr>
    </w:p>
    <w:p w:rsidR="008F28E7" w:rsidRPr="00013AC1" w:rsidRDefault="008F28E7" w:rsidP="00013AC1">
      <w:pPr>
        <w:pStyle w:val="Prrafodelista"/>
        <w:numPr>
          <w:ilvl w:val="0"/>
          <w:numId w:val="8"/>
        </w:numPr>
        <w:autoSpaceDE w:val="0"/>
        <w:autoSpaceDN w:val="0"/>
        <w:adjustRightInd w:val="0"/>
        <w:jc w:val="both"/>
        <w:rPr>
          <w:rFonts w:ascii="Graphik Medium" w:hAnsi="Graphik Medium" w:cs="NimbusRomNo9L"/>
          <w:color w:val="000000"/>
        </w:rPr>
      </w:pPr>
      <w:r w:rsidRPr="00013AC1">
        <w:rPr>
          <w:rFonts w:ascii="Graphik Medium" w:hAnsi="Graphik Medium" w:cs="NimbusRomNo9L"/>
          <w:color w:val="000000"/>
        </w:rPr>
        <w:t>Coordinar, supervisar y controlar, la correcta elaboraci</w:t>
      </w:r>
      <w:r w:rsidR="00013AC1" w:rsidRPr="00013AC1">
        <w:rPr>
          <w:rFonts w:ascii="Graphik Medium" w:hAnsi="Graphik Medium" w:cs="NimbusRomNo9L"/>
          <w:color w:val="000000"/>
        </w:rPr>
        <w:t xml:space="preserve">ón del </w:t>
      </w:r>
      <w:r w:rsidRPr="00013AC1">
        <w:rPr>
          <w:rFonts w:ascii="Graphik Medium" w:hAnsi="Graphik Medium" w:cs="NimbusRomNo9L"/>
          <w:color w:val="000000"/>
        </w:rPr>
        <w:t>Calendario Anual de Sesiones Ordinarias del Comité.</w:t>
      </w:r>
    </w:p>
    <w:p w:rsidR="008F28E7" w:rsidRPr="00D321FC" w:rsidRDefault="008F28E7" w:rsidP="008F28E7">
      <w:pPr>
        <w:autoSpaceDE w:val="0"/>
        <w:autoSpaceDN w:val="0"/>
        <w:adjustRightInd w:val="0"/>
        <w:jc w:val="both"/>
        <w:rPr>
          <w:rFonts w:ascii="Graphik Medium" w:hAnsi="Graphik Medium" w:cs="NimbusRomNo9L"/>
          <w:bCs/>
          <w:color w:val="000000"/>
        </w:rPr>
      </w:pPr>
    </w:p>
    <w:p w:rsidR="008F28E7" w:rsidRPr="00D321FC" w:rsidRDefault="008F28E7" w:rsidP="008F28E7">
      <w:pPr>
        <w:pStyle w:val="Prrafodelista"/>
        <w:numPr>
          <w:ilvl w:val="0"/>
          <w:numId w:val="8"/>
        </w:numPr>
        <w:autoSpaceDE w:val="0"/>
        <w:autoSpaceDN w:val="0"/>
        <w:adjustRightInd w:val="0"/>
        <w:jc w:val="both"/>
        <w:rPr>
          <w:rFonts w:ascii="Graphik Medium" w:hAnsi="Graphik Medium" w:cs="NimbusRomNo9L"/>
          <w:bCs/>
          <w:color w:val="000000"/>
        </w:rPr>
      </w:pPr>
      <w:r w:rsidRPr="00D321FC">
        <w:rPr>
          <w:rFonts w:ascii="Graphik Medium" w:hAnsi="Graphik Medium" w:cs="NimbusRomNo9L"/>
          <w:color w:val="000000"/>
        </w:rPr>
        <w:lastRenderedPageBreak/>
        <w:t>Vigilar y controlar que efectivamente se integren los expedientes y archivos, con la documentación que sustente los actos y resoluciones tomados por el Comité, por el tiempo mínimo que establecen las disposiciones legales en la materia;</w:t>
      </w:r>
    </w:p>
    <w:p w:rsidR="008F28E7" w:rsidRPr="00D321FC" w:rsidRDefault="008F28E7" w:rsidP="008F28E7">
      <w:pPr>
        <w:autoSpaceDE w:val="0"/>
        <w:autoSpaceDN w:val="0"/>
        <w:adjustRightInd w:val="0"/>
        <w:jc w:val="both"/>
        <w:rPr>
          <w:rFonts w:ascii="Graphik Medium" w:hAnsi="Graphik Medium" w:cs="NimbusRomNo9L"/>
          <w:bCs/>
          <w:color w:val="000000"/>
        </w:rPr>
      </w:pPr>
    </w:p>
    <w:p w:rsidR="008F28E7" w:rsidRPr="00D321FC" w:rsidRDefault="008F28E7" w:rsidP="008F28E7">
      <w:pPr>
        <w:pStyle w:val="Prrafodelista"/>
        <w:numPr>
          <w:ilvl w:val="0"/>
          <w:numId w:val="8"/>
        </w:numPr>
        <w:autoSpaceDE w:val="0"/>
        <w:autoSpaceDN w:val="0"/>
        <w:adjustRightInd w:val="0"/>
        <w:jc w:val="both"/>
        <w:rPr>
          <w:rFonts w:ascii="Graphik Medium" w:hAnsi="Graphik Medium" w:cs="NimbusRomNo9L"/>
          <w:bCs/>
          <w:color w:val="000000"/>
        </w:rPr>
      </w:pPr>
      <w:r w:rsidRPr="00D321FC">
        <w:rPr>
          <w:rFonts w:ascii="Graphik Medium" w:hAnsi="Graphik Medium" w:cs="NimbusRomNo9L"/>
          <w:color w:val="000000"/>
        </w:rPr>
        <w:t>Asistir puntual e invariablemente a las sesiones ordinarias y extraordinarias que se convoquen;</w:t>
      </w:r>
    </w:p>
    <w:p w:rsidR="008F28E7" w:rsidRPr="00D321FC" w:rsidRDefault="008F28E7" w:rsidP="008F28E7">
      <w:pPr>
        <w:pStyle w:val="Prrafodelista"/>
        <w:rPr>
          <w:rFonts w:ascii="Graphik Medium" w:hAnsi="Graphik Medium" w:cs="NimbusRomNo9L"/>
          <w:bCs/>
          <w:color w:val="000000"/>
        </w:rPr>
      </w:pPr>
    </w:p>
    <w:p w:rsidR="008F28E7" w:rsidRPr="00D321FC" w:rsidRDefault="008F28E7" w:rsidP="008F28E7">
      <w:pPr>
        <w:pStyle w:val="Prrafodelista"/>
        <w:numPr>
          <w:ilvl w:val="0"/>
          <w:numId w:val="8"/>
        </w:numPr>
        <w:autoSpaceDE w:val="0"/>
        <w:autoSpaceDN w:val="0"/>
        <w:adjustRightInd w:val="0"/>
        <w:jc w:val="both"/>
        <w:rPr>
          <w:rFonts w:ascii="Graphik Medium" w:hAnsi="Graphik Medium" w:cs="NimbusRomNo9L"/>
          <w:bCs/>
          <w:color w:val="000000"/>
        </w:rPr>
      </w:pPr>
      <w:r w:rsidRPr="00D321FC">
        <w:rPr>
          <w:rFonts w:ascii="Graphik Medium" w:hAnsi="Graphik Medium" w:cs="NimbusRomNo9L"/>
          <w:color w:val="000000"/>
        </w:rPr>
        <w:t xml:space="preserve">Proponer, en forma clara y concreta, alternativas para la solución y atención de los asuntos que se presenten a la consideración, </w:t>
      </w:r>
      <w:r w:rsidR="00D52AC4">
        <w:rPr>
          <w:rFonts w:ascii="Graphik Medium" w:hAnsi="Graphik Medium" w:cs="NimbusRomNo9L"/>
          <w:color w:val="000000"/>
        </w:rPr>
        <w:t>para acuerdo</w:t>
      </w:r>
      <w:r w:rsidRPr="00D321FC">
        <w:rPr>
          <w:rFonts w:ascii="Graphik Medium" w:hAnsi="Graphik Medium" w:cs="NimbusRomNo9L"/>
          <w:color w:val="000000"/>
        </w:rPr>
        <w:t xml:space="preserve"> y dictamen del Comité, y;</w:t>
      </w:r>
    </w:p>
    <w:p w:rsidR="008F28E7" w:rsidRPr="00D321FC" w:rsidRDefault="008F28E7" w:rsidP="008F28E7">
      <w:pPr>
        <w:pStyle w:val="Prrafodelista"/>
        <w:rPr>
          <w:rFonts w:ascii="Graphik Medium" w:hAnsi="Graphik Medium" w:cs="NimbusRomNo9L"/>
          <w:bCs/>
          <w:color w:val="000000"/>
        </w:rPr>
      </w:pPr>
    </w:p>
    <w:p w:rsidR="008F28E7" w:rsidRPr="00D321FC" w:rsidRDefault="008F28E7" w:rsidP="008F28E7">
      <w:pPr>
        <w:pStyle w:val="Prrafodelista"/>
        <w:numPr>
          <w:ilvl w:val="0"/>
          <w:numId w:val="8"/>
        </w:numPr>
        <w:autoSpaceDE w:val="0"/>
        <w:autoSpaceDN w:val="0"/>
        <w:adjustRightInd w:val="0"/>
        <w:jc w:val="both"/>
        <w:rPr>
          <w:rFonts w:ascii="Graphik Medium" w:hAnsi="Graphik Medium" w:cs="NimbusRomNo9L"/>
          <w:bCs/>
          <w:color w:val="000000"/>
        </w:rPr>
      </w:pPr>
      <w:r w:rsidRPr="00D321FC">
        <w:rPr>
          <w:rFonts w:ascii="Graphik Medium" w:hAnsi="Graphik Medium" w:cs="NimbusRomNo9L"/>
          <w:color w:val="000000"/>
        </w:rPr>
        <w:t>Realizar las demás funciones inherentes a su cargo, que expresa y formalmente le asigne la normatividad vigente en materia de adquisiciones, arrendamientos y prestación de servicios, previstas en las disposiciones aplicables y aquéllas que le encomiende el Presidente y el Pleno del Comité.</w:t>
      </w:r>
    </w:p>
    <w:p w:rsidR="002605AE" w:rsidRPr="002605AE" w:rsidRDefault="002605AE" w:rsidP="002605AE">
      <w:pPr>
        <w:autoSpaceDE w:val="0"/>
        <w:autoSpaceDN w:val="0"/>
        <w:adjustRightInd w:val="0"/>
        <w:jc w:val="both"/>
        <w:rPr>
          <w:rFonts w:ascii="Graphik Medium" w:hAnsi="Graphik Medium"/>
        </w:rPr>
      </w:pPr>
    </w:p>
    <w:p w:rsidR="00C2111D" w:rsidRPr="00D321FC" w:rsidRDefault="00C2111D" w:rsidP="00C2111D">
      <w:pPr>
        <w:autoSpaceDE w:val="0"/>
        <w:autoSpaceDN w:val="0"/>
        <w:adjustRightInd w:val="0"/>
        <w:jc w:val="both"/>
        <w:rPr>
          <w:rFonts w:ascii="Graphik Medium" w:hAnsi="Graphik Medium" w:cs="NimbusRomNo9L"/>
          <w:b/>
        </w:rPr>
      </w:pPr>
      <w:r w:rsidRPr="00D321FC">
        <w:rPr>
          <w:rFonts w:ascii="Graphik Medium" w:hAnsi="Graphik Medium" w:cs="NimbusRomNo9L"/>
          <w:b/>
        </w:rPr>
        <w:t>Del Encargado de Departamento de Recursos Materiales y de las áreas técnicas y/o de mantenimiento, el Titular de la Dirección de Planeación Estratégica e Innovación y el Titular de la Dirección de Operación y Mantenimiento:</w:t>
      </w:r>
    </w:p>
    <w:p w:rsidR="00C2111D" w:rsidRPr="00D321FC" w:rsidRDefault="00C2111D" w:rsidP="00C2111D">
      <w:pPr>
        <w:autoSpaceDE w:val="0"/>
        <w:autoSpaceDN w:val="0"/>
        <w:adjustRightInd w:val="0"/>
        <w:jc w:val="both"/>
        <w:rPr>
          <w:rFonts w:ascii="Graphik Medium" w:hAnsi="Graphik Medium" w:cs="NimbusRomNo9L"/>
          <w:color w:val="000000"/>
        </w:rPr>
      </w:pPr>
    </w:p>
    <w:p w:rsidR="00C2111D" w:rsidRPr="00D321FC" w:rsidRDefault="00C2111D" w:rsidP="00C2111D">
      <w:pPr>
        <w:pStyle w:val="Prrafodelista"/>
        <w:numPr>
          <w:ilvl w:val="0"/>
          <w:numId w:val="11"/>
        </w:numPr>
        <w:autoSpaceDE w:val="0"/>
        <w:autoSpaceDN w:val="0"/>
        <w:adjustRightInd w:val="0"/>
        <w:jc w:val="both"/>
        <w:rPr>
          <w:rFonts w:ascii="Graphik Medium" w:hAnsi="Graphik Medium"/>
        </w:rPr>
      </w:pPr>
      <w:r w:rsidRPr="00D321FC">
        <w:rPr>
          <w:rFonts w:ascii="Graphik Medium" w:hAnsi="Graphik Medium" w:cs="NimbusRomNo9L"/>
          <w:color w:val="000000"/>
        </w:rPr>
        <w:t>Analizar con oportunidad, los asuntos que se consignen en el Orden del Día;</w:t>
      </w:r>
    </w:p>
    <w:p w:rsidR="00C2111D" w:rsidRPr="00D321FC" w:rsidRDefault="00C2111D" w:rsidP="00C2111D">
      <w:pPr>
        <w:autoSpaceDE w:val="0"/>
        <w:autoSpaceDN w:val="0"/>
        <w:adjustRightInd w:val="0"/>
        <w:jc w:val="both"/>
        <w:rPr>
          <w:rFonts w:ascii="Graphik Medium" w:hAnsi="Graphik Medium"/>
        </w:rPr>
      </w:pPr>
    </w:p>
    <w:p w:rsidR="00C2111D" w:rsidRPr="00D321FC" w:rsidRDefault="00C2111D" w:rsidP="00C2111D">
      <w:pPr>
        <w:pStyle w:val="Prrafodelista"/>
        <w:numPr>
          <w:ilvl w:val="0"/>
          <w:numId w:val="11"/>
        </w:numPr>
        <w:autoSpaceDE w:val="0"/>
        <w:autoSpaceDN w:val="0"/>
        <w:adjustRightInd w:val="0"/>
        <w:jc w:val="both"/>
        <w:rPr>
          <w:rFonts w:ascii="Graphik Medium" w:hAnsi="Graphik Medium"/>
        </w:rPr>
      </w:pPr>
      <w:r w:rsidRPr="00D321FC">
        <w:rPr>
          <w:rFonts w:ascii="Graphik Medium" w:hAnsi="Graphik Medium" w:cs="NimbusRomNo9L"/>
          <w:color w:val="000000"/>
        </w:rPr>
        <w:t>Manifestar con veracidad, seriedad, orden y respeto, sus puntos de vista, sus propuestas y alternativas de solución y emitir su voto en los asuntos que se ventilen en las sesiones, así como su conformidad o desacuerdo en el contenido del acta, del seguimiento de acuerdos, del seguimiento de casos y de los asuntos para acuerdo ante el pleno del Comité;</w:t>
      </w:r>
    </w:p>
    <w:p w:rsidR="00C2111D" w:rsidRPr="00D321FC" w:rsidRDefault="00C2111D" w:rsidP="00C2111D">
      <w:pPr>
        <w:pStyle w:val="Prrafodelista"/>
        <w:rPr>
          <w:rFonts w:ascii="Graphik Medium" w:hAnsi="Graphik Medium"/>
        </w:rPr>
      </w:pPr>
    </w:p>
    <w:p w:rsidR="00C2111D" w:rsidRPr="00D321FC" w:rsidRDefault="00C2111D" w:rsidP="00C2111D">
      <w:pPr>
        <w:pStyle w:val="Prrafodelista"/>
        <w:numPr>
          <w:ilvl w:val="0"/>
          <w:numId w:val="11"/>
        </w:numPr>
        <w:autoSpaceDE w:val="0"/>
        <w:autoSpaceDN w:val="0"/>
        <w:adjustRightInd w:val="0"/>
        <w:jc w:val="both"/>
        <w:rPr>
          <w:rFonts w:ascii="Graphik Medium" w:hAnsi="Graphik Medium"/>
        </w:rPr>
      </w:pPr>
      <w:r w:rsidRPr="00D321FC">
        <w:rPr>
          <w:rFonts w:ascii="Graphik Medium" w:hAnsi="Graphik Medium" w:cs="NimbusRomNo9L"/>
          <w:color w:val="000000"/>
        </w:rPr>
        <w:t>Firmar la documentación que dé cuenta de los acuerdos y dictámenes tomados por el Comité, y;</w:t>
      </w:r>
    </w:p>
    <w:p w:rsidR="00C2111D" w:rsidRPr="00D321FC" w:rsidRDefault="00C2111D" w:rsidP="00C2111D">
      <w:pPr>
        <w:pStyle w:val="Prrafodelista"/>
        <w:rPr>
          <w:rFonts w:ascii="Graphik Medium" w:hAnsi="Graphik Medium"/>
        </w:rPr>
      </w:pPr>
    </w:p>
    <w:p w:rsidR="00C2111D" w:rsidRPr="00D321FC" w:rsidRDefault="00C2111D" w:rsidP="00C2111D">
      <w:pPr>
        <w:pStyle w:val="Prrafodelista"/>
        <w:numPr>
          <w:ilvl w:val="0"/>
          <w:numId w:val="11"/>
        </w:numPr>
        <w:autoSpaceDE w:val="0"/>
        <w:autoSpaceDN w:val="0"/>
        <w:adjustRightInd w:val="0"/>
        <w:jc w:val="both"/>
        <w:rPr>
          <w:rFonts w:ascii="Graphik Medium" w:hAnsi="Graphik Medium"/>
        </w:rPr>
      </w:pPr>
      <w:r w:rsidRPr="00D321FC">
        <w:rPr>
          <w:rFonts w:ascii="Graphik Medium" w:hAnsi="Graphik Medium" w:cs="NimbusRomNo9L"/>
          <w:color w:val="000000"/>
        </w:rPr>
        <w:t>Las demás que expresa y formalmente, le asigne la normatividad vigente en materia de adquisiciones, arrendamientos y prestación de servicios, el Presidente, el Secretario ó el Pleno del Comité.</w:t>
      </w:r>
    </w:p>
    <w:p w:rsidR="00C2111D" w:rsidRPr="00D321FC" w:rsidRDefault="00C2111D" w:rsidP="00C2111D">
      <w:pPr>
        <w:autoSpaceDE w:val="0"/>
        <w:autoSpaceDN w:val="0"/>
        <w:adjustRightInd w:val="0"/>
        <w:jc w:val="both"/>
        <w:rPr>
          <w:rFonts w:ascii="Graphik Medium" w:hAnsi="Graphik Medium" w:cs="NimbusRomNo9L"/>
          <w:b/>
          <w:color w:val="000000"/>
        </w:rPr>
      </w:pPr>
    </w:p>
    <w:p w:rsidR="00C2111D" w:rsidRPr="00D321FC" w:rsidRDefault="00C2111D" w:rsidP="00C2111D">
      <w:pPr>
        <w:autoSpaceDE w:val="0"/>
        <w:autoSpaceDN w:val="0"/>
        <w:adjustRightInd w:val="0"/>
        <w:jc w:val="both"/>
        <w:rPr>
          <w:rFonts w:ascii="Graphik Medium" w:hAnsi="Graphik Medium" w:cs="NimbusRomNo9L"/>
          <w:b/>
        </w:rPr>
      </w:pPr>
      <w:r w:rsidRPr="00D321FC">
        <w:rPr>
          <w:rFonts w:ascii="Graphik Medium" w:hAnsi="Graphik Medium" w:cs="NimbusRomNo9L"/>
          <w:b/>
        </w:rPr>
        <w:t>De los representantes del órgano Interno de Control del Organismo, del área jurídica, y en su caso el que designe la Unidad de Planeación y Prospectiva, La Secretaría de Finanzas Públicas y La Secretaría Ejecutiva de la Política Pública:</w:t>
      </w:r>
    </w:p>
    <w:p w:rsidR="00C2111D" w:rsidRPr="00D321FC" w:rsidRDefault="00C2111D" w:rsidP="00C2111D">
      <w:pPr>
        <w:autoSpaceDE w:val="0"/>
        <w:autoSpaceDN w:val="0"/>
        <w:adjustRightInd w:val="0"/>
        <w:jc w:val="both"/>
        <w:rPr>
          <w:rFonts w:ascii="Graphik Medium" w:hAnsi="Graphik Medium" w:cs="NimbusRomNo9L"/>
          <w:b/>
          <w:color w:val="000000"/>
        </w:rPr>
      </w:pPr>
    </w:p>
    <w:p w:rsidR="00C2111D" w:rsidRPr="00E5647E" w:rsidRDefault="00C2111D" w:rsidP="00C2111D">
      <w:pPr>
        <w:pStyle w:val="Prrafodelista"/>
        <w:numPr>
          <w:ilvl w:val="0"/>
          <w:numId w:val="12"/>
        </w:numPr>
        <w:autoSpaceDE w:val="0"/>
        <w:autoSpaceDN w:val="0"/>
        <w:adjustRightInd w:val="0"/>
        <w:jc w:val="both"/>
        <w:rPr>
          <w:rFonts w:ascii="Graphik Medium" w:hAnsi="Graphik Medium"/>
        </w:rPr>
      </w:pPr>
      <w:r w:rsidRPr="00E5647E">
        <w:rPr>
          <w:rFonts w:ascii="Graphik Medium" w:hAnsi="Graphik Medium"/>
        </w:rPr>
        <w:t>Proporcionar la orientación necesaria en torno a los asuntos que se traten, de acuerdo con las facultades que tenga conferidas dentro del ámbito de su competencia, en relación a la debida observancia de la normatividad aplicable para los asuntos que traten en el comité;</w:t>
      </w:r>
    </w:p>
    <w:p w:rsidR="00C2111D" w:rsidRPr="00D321FC" w:rsidRDefault="00C2111D" w:rsidP="00C2111D">
      <w:pPr>
        <w:pStyle w:val="Prrafodelista"/>
        <w:autoSpaceDE w:val="0"/>
        <w:autoSpaceDN w:val="0"/>
        <w:adjustRightInd w:val="0"/>
        <w:jc w:val="both"/>
        <w:rPr>
          <w:rFonts w:ascii="Graphik Medium" w:hAnsi="Graphik Medium"/>
        </w:rPr>
      </w:pPr>
    </w:p>
    <w:p w:rsidR="00C2111D" w:rsidRPr="00D321FC" w:rsidRDefault="00C2111D" w:rsidP="00C2111D">
      <w:pPr>
        <w:pStyle w:val="Prrafodelista"/>
        <w:numPr>
          <w:ilvl w:val="0"/>
          <w:numId w:val="12"/>
        </w:numPr>
        <w:autoSpaceDE w:val="0"/>
        <w:autoSpaceDN w:val="0"/>
        <w:adjustRightInd w:val="0"/>
        <w:jc w:val="both"/>
        <w:rPr>
          <w:rFonts w:ascii="Graphik Medium" w:hAnsi="Graphik Medium"/>
        </w:rPr>
      </w:pPr>
      <w:r w:rsidRPr="00D321FC">
        <w:rPr>
          <w:rFonts w:ascii="Graphik Medium" w:hAnsi="Graphik Medium" w:cs="NimbusRomNo9L"/>
          <w:color w:val="000000"/>
        </w:rPr>
        <w:lastRenderedPageBreak/>
        <w:t>Asistir puntual e invariablemente a las sesiones ordinarias y extraordinarias que se convoquen;</w:t>
      </w:r>
    </w:p>
    <w:p w:rsidR="00C2111D" w:rsidRPr="00D321FC" w:rsidRDefault="00C2111D" w:rsidP="00C2111D">
      <w:pPr>
        <w:pStyle w:val="Prrafodelista"/>
        <w:autoSpaceDE w:val="0"/>
        <w:autoSpaceDN w:val="0"/>
        <w:adjustRightInd w:val="0"/>
        <w:jc w:val="both"/>
        <w:rPr>
          <w:rFonts w:ascii="Graphik Medium" w:hAnsi="Graphik Medium"/>
        </w:rPr>
      </w:pPr>
    </w:p>
    <w:p w:rsidR="00C2111D" w:rsidRPr="00D321FC" w:rsidRDefault="00C2111D" w:rsidP="00C2111D">
      <w:pPr>
        <w:pStyle w:val="Prrafodelista"/>
        <w:numPr>
          <w:ilvl w:val="0"/>
          <w:numId w:val="12"/>
        </w:numPr>
        <w:autoSpaceDE w:val="0"/>
        <w:autoSpaceDN w:val="0"/>
        <w:adjustRightInd w:val="0"/>
        <w:jc w:val="both"/>
        <w:rPr>
          <w:rFonts w:ascii="Graphik Medium" w:hAnsi="Graphik Medium"/>
        </w:rPr>
      </w:pPr>
      <w:r w:rsidRPr="00D321FC">
        <w:rPr>
          <w:rFonts w:ascii="Graphik Medium" w:hAnsi="Graphik Medium" w:cs="NimbusRomNo9L"/>
          <w:color w:val="000000"/>
        </w:rPr>
        <w:t>Exponer con fundamento, imparcialidad y seriedad, sus opiniones en torno a los asuntos que se ventilen en el Comité;</w:t>
      </w:r>
    </w:p>
    <w:p w:rsidR="00C2111D" w:rsidRPr="00D321FC" w:rsidRDefault="00C2111D" w:rsidP="00C2111D">
      <w:pPr>
        <w:pStyle w:val="Prrafodelista"/>
        <w:rPr>
          <w:rFonts w:ascii="Graphik Medium" w:hAnsi="Graphik Medium"/>
        </w:rPr>
      </w:pPr>
    </w:p>
    <w:p w:rsidR="00C2111D" w:rsidRPr="00D321FC" w:rsidRDefault="00C2111D" w:rsidP="00C2111D">
      <w:pPr>
        <w:pStyle w:val="Prrafodelista"/>
        <w:numPr>
          <w:ilvl w:val="0"/>
          <w:numId w:val="12"/>
        </w:numPr>
        <w:autoSpaceDE w:val="0"/>
        <w:autoSpaceDN w:val="0"/>
        <w:adjustRightInd w:val="0"/>
        <w:jc w:val="both"/>
        <w:rPr>
          <w:rFonts w:ascii="Graphik Medium" w:hAnsi="Graphik Medium"/>
        </w:rPr>
      </w:pPr>
      <w:r w:rsidRPr="00D321FC">
        <w:rPr>
          <w:rFonts w:ascii="Graphik Medium" w:hAnsi="Graphik Medium" w:cs="NimbusRomNo9L"/>
          <w:color w:val="000000"/>
        </w:rPr>
        <w:t>Proporcionar, según su competencia, la asesoría legal, técnica y administrativa que se le requiera para sustentar y dar forma a las resoluciones y acciones del Comité, y;</w:t>
      </w:r>
    </w:p>
    <w:p w:rsidR="00C2111D" w:rsidRPr="00D321FC" w:rsidRDefault="00C2111D" w:rsidP="00C2111D">
      <w:pPr>
        <w:pStyle w:val="Prrafodelista"/>
        <w:rPr>
          <w:rFonts w:ascii="Graphik Medium" w:hAnsi="Graphik Medium"/>
        </w:rPr>
      </w:pPr>
    </w:p>
    <w:p w:rsidR="00C2111D" w:rsidRPr="00D321FC" w:rsidRDefault="00C2111D" w:rsidP="00C2111D">
      <w:pPr>
        <w:pStyle w:val="Prrafodelista"/>
        <w:numPr>
          <w:ilvl w:val="0"/>
          <w:numId w:val="12"/>
        </w:numPr>
        <w:autoSpaceDE w:val="0"/>
        <w:autoSpaceDN w:val="0"/>
        <w:adjustRightInd w:val="0"/>
        <w:jc w:val="both"/>
        <w:rPr>
          <w:rFonts w:ascii="Graphik Medium" w:hAnsi="Graphik Medium" w:cs="NimbusRomNo9L"/>
          <w:color w:val="000000"/>
        </w:rPr>
      </w:pPr>
      <w:r w:rsidRPr="00D321FC">
        <w:rPr>
          <w:rFonts w:ascii="Graphik Medium" w:hAnsi="Graphik Medium" w:cs="NimbusRomNo9L"/>
          <w:color w:val="000000"/>
        </w:rPr>
        <w:t>Coadyuvar al estricto cumplimiento de la Ley de Adquisiciones, Arrendamientos y Servicios del Sector Público del Estado de Hidalgo, su Reglamento y demás disposiciones normativas y técnicas aplicables en el ámbito de adquisición de bienes, arrendamientos y contratación de servicios.</w:t>
      </w:r>
    </w:p>
    <w:p w:rsidR="00C2111D" w:rsidRPr="00D321FC" w:rsidRDefault="00C2111D" w:rsidP="00C2111D">
      <w:pPr>
        <w:autoSpaceDE w:val="0"/>
        <w:autoSpaceDN w:val="0"/>
        <w:adjustRightInd w:val="0"/>
        <w:jc w:val="both"/>
        <w:rPr>
          <w:rFonts w:ascii="Graphik Medium" w:hAnsi="Graphik Medium" w:cs="NimbusRomNo9L"/>
          <w:b/>
          <w:color w:val="000000"/>
        </w:rPr>
      </w:pPr>
    </w:p>
    <w:p w:rsidR="00C2111D" w:rsidRPr="00D321FC" w:rsidRDefault="00C2111D" w:rsidP="00C2111D">
      <w:pPr>
        <w:autoSpaceDE w:val="0"/>
        <w:autoSpaceDN w:val="0"/>
        <w:adjustRightInd w:val="0"/>
        <w:jc w:val="both"/>
        <w:rPr>
          <w:rFonts w:ascii="Graphik Medium" w:hAnsi="Graphik Medium" w:cs="NimbusRomNo9L"/>
          <w:b/>
          <w:color w:val="000000"/>
        </w:rPr>
      </w:pPr>
      <w:r w:rsidRPr="00D321FC">
        <w:rPr>
          <w:rFonts w:ascii="Graphik Medium" w:hAnsi="Graphik Medium" w:cs="NimbusRomNo9L"/>
          <w:b/>
          <w:color w:val="000000"/>
        </w:rPr>
        <w:t>De los Invitados:</w:t>
      </w:r>
    </w:p>
    <w:p w:rsidR="00C2111D" w:rsidRPr="00D321FC" w:rsidRDefault="00C2111D" w:rsidP="00C2111D">
      <w:pPr>
        <w:autoSpaceDE w:val="0"/>
        <w:autoSpaceDN w:val="0"/>
        <w:adjustRightInd w:val="0"/>
        <w:jc w:val="both"/>
        <w:rPr>
          <w:rFonts w:ascii="Graphik Medium" w:hAnsi="Graphik Medium" w:cs="NimbusRomNo9L"/>
          <w:color w:val="000000"/>
        </w:rPr>
      </w:pPr>
    </w:p>
    <w:p w:rsidR="00C2111D" w:rsidRPr="00E82EF9" w:rsidRDefault="00C2111D" w:rsidP="00C2111D">
      <w:pPr>
        <w:pStyle w:val="Prrafodelista"/>
        <w:numPr>
          <w:ilvl w:val="0"/>
          <w:numId w:val="13"/>
        </w:numPr>
        <w:autoSpaceDE w:val="0"/>
        <w:autoSpaceDN w:val="0"/>
        <w:adjustRightInd w:val="0"/>
        <w:jc w:val="both"/>
        <w:rPr>
          <w:rFonts w:ascii="Graphik Medium" w:hAnsi="Graphik Medium"/>
        </w:rPr>
      </w:pPr>
      <w:r w:rsidRPr="00E82EF9">
        <w:rPr>
          <w:rFonts w:ascii="Graphik Medium" w:hAnsi="Graphik Medium"/>
        </w:rPr>
        <w:t>Podrán ser servidores públicos adscritos al Organismo ó personas ajenas al mismo, su participación será en el momento que ésta les sea solicitada por el Secretario y podrán aclarar aspectos técnicos o administrativos relacionados con los asuntos sometidos a la consideración del Comité;</w:t>
      </w:r>
    </w:p>
    <w:p w:rsidR="00C2111D" w:rsidRPr="00D321FC" w:rsidRDefault="00C2111D" w:rsidP="00C2111D">
      <w:pPr>
        <w:autoSpaceDE w:val="0"/>
        <w:autoSpaceDN w:val="0"/>
        <w:adjustRightInd w:val="0"/>
        <w:jc w:val="both"/>
        <w:rPr>
          <w:rFonts w:ascii="Graphik Medium" w:hAnsi="Graphik Medium"/>
        </w:rPr>
      </w:pPr>
    </w:p>
    <w:p w:rsidR="009D79C2" w:rsidRPr="00E82EF9" w:rsidRDefault="009D79C2" w:rsidP="00A028FF">
      <w:pPr>
        <w:pStyle w:val="Prrafodelista"/>
        <w:numPr>
          <w:ilvl w:val="0"/>
          <w:numId w:val="13"/>
        </w:numPr>
        <w:autoSpaceDE w:val="0"/>
        <w:autoSpaceDN w:val="0"/>
        <w:adjustRightInd w:val="0"/>
        <w:jc w:val="both"/>
        <w:rPr>
          <w:rFonts w:ascii="Graphik Medium" w:hAnsi="Graphik Medium" w:cs="Arial"/>
        </w:rPr>
      </w:pPr>
      <w:r w:rsidRPr="00E82EF9">
        <w:rPr>
          <w:rFonts w:ascii="Graphik Medium" w:hAnsi="Graphik Medium" w:cs="Arial"/>
        </w:rPr>
        <w:t>Mantener completa discreción y confidencialidad respecto de los asuntos tratados en el Comité y la información proporcionada;</w:t>
      </w:r>
    </w:p>
    <w:p w:rsidR="009D79C2" w:rsidRPr="00A028FF" w:rsidRDefault="009D79C2" w:rsidP="009D79C2">
      <w:pPr>
        <w:autoSpaceDE w:val="0"/>
        <w:autoSpaceDN w:val="0"/>
        <w:adjustRightInd w:val="0"/>
        <w:jc w:val="both"/>
        <w:rPr>
          <w:rFonts w:ascii="Graphik Medium" w:hAnsi="Graphik Medium" w:cs="Arial"/>
        </w:rPr>
      </w:pPr>
    </w:p>
    <w:p w:rsidR="009D79C2" w:rsidRPr="00A028FF" w:rsidRDefault="009D79C2" w:rsidP="00A028FF">
      <w:pPr>
        <w:pStyle w:val="Prrafodelista"/>
        <w:numPr>
          <w:ilvl w:val="0"/>
          <w:numId w:val="13"/>
        </w:numPr>
        <w:autoSpaceDE w:val="0"/>
        <w:autoSpaceDN w:val="0"/>
        <w:adjustRightInd w:val="0"/>
        <w:jc w:val="both"/>
        <w:rPr>
          <w:rFonts w:ascii="Graphik Medium" w:hAnsi="Graphik Medium" w:cs="Arial"/>
        </w:rPr>
      </w:pPr>
      <w:r w:rsidRPr="00A028FF">
        <w:rPr>
          <w:rFonts w:ascii="Graphik Medium" w:hAnsi="Graphik Medium" w:cs="Arial"/>
          <w:color w:val="000000"/>
        </w:rPr>
        <w:t>Asistir puntual e invariablemente a las Sesiones Ordinarias y Extraordinarias a las que se les convoque;</w:t>
      </w:r>
    </w:p>
    <w:p w:rsidR="009D79C2" w:rsidRPr="00A028FF" w:rsidRDefault="009D79C2" w:rsidP="009D79C2">
      <w:pPr>
        <w:autoSpaceDE w:val="0"/>
        <w:autoSpaceDN w:val="0"/>
        <w:adjustRightInd w:val="0"/>
        <w:jc w:val="both"/>
        <w:rPr>
          <w:rFonts w:ascii="Graphik Medium" w:hAnsi="Graphik Medium" w:cs="Arial"/>
        </w:rPr>
      </w:pPr>
    </w:p>
    <w:p w:rsidR="009D79C2" w:rsidRPr="00A028FF" w:rsidRDefault="009D79C2" w:rsidP="00A028FF">
      <w:pPr>
        <w:pStyle w:val="Prrafodelista"/>
        <w:numPr>
          <w:ilvl w:val="0"/>
          <w:numId w:val="13"/>
        </w:numPr>
        <w:autoSpaceDE w:val="0"/>
        <w:autoSpaceDN w:val="0"/>
        <w:adjustRightInd w:val="0"/>
        <w:jc w:val="both"/>
        <w:rPr>
          <w:rFonts w:ascii="Graphik Medium" w:hAnsi="Graphik Medium" w:cs="Arial"/>
        </w:rPr>
      </w:pPr>
      <w:r w:rsidRPr="00A028FF">
        <w:rPr>
          <w:rFonts w:ascii="Graphik Medium" w:hAnsi="Graphik Medium" w:cs="Arial"/>
          <w:color w:val="000000"/>
        </w:rPr>
        <w:t>Aportar la información y documentación que dé fundamento, justificación, claridad y veracidad a los asuntos que se presenten a la consideración y dictamen del Comité;</w:t>
      </w:r>
    </w:p>
    <w:p w:rsidR="009D79C2" w:rsidRPr="00A028FF" w:rsidRDefault="009D79C2" w:rsidP="009D79C2">
      <w:pPr>
        <w:pStyle w:val="Prrafodelista"/>
        <w:rPr>
          <w:rFonts w:ascii="Graphik Medium" w:hAnsi="Graphik Medium" w:cs="Arial"/>
        </w:rPr>
      </w:pPr>
    </w:p>
    <w:p w:rsidR="009D79C2" w:rsidRPr="00A028FF" w:rsidRDefault="009D79C2" w:rsidP="00A028FF">
      <w:pPr>
        <w:pStyle w:val="Prrafodelista"/>
        <w:numPr>
          <w:ilvl w:val="0"/>
          <w:numId w:val="13"/>
        </w:numPr>
        <w:autoSpaceDE w:val="0"/>
        <w:autoSpaceDN w:val="0"/>
        <w:adjustRightInd w:val="0"/>
        <w:jc w:val="both"/>
        <w:rPr>
          <w:rFonts w:ascii="Graphik Medium" w:hAnsi="Graphik Medium" w:cs="Arial"/>
        </w:rPr>
      </w:pPr>
      <w:r w:rsidRPr="00A028FF">
        <w:rPr>
          <w:rFonts w:ascii="Graphik Medium" w:hAnsi="Graphik Medium" w:cs="Arial"/>
          <w:bCs/>
          <w:color w:val="000000"/>
        </w:rPr>
        <w:t xml:space="preserve">Coadyuvar </w:t>
      </w:r>
      <w:r w:rsidRPr="00A028FF">
        <w:rPr>
          <w:rFonts w:ascii="Graphik Medium" w:hAnsi="Graphik Medium" w:cs="Arial"/>
          <w:color w:val="000000"/>
        </w:rPr>
        <w:t>en la exposición de los asuntos que se sometan a la consideración y resolución del Comité, y;</w:t>
      </w:r>
    </w:p>
    <w:p w:rsidR="009D79C2" w:rsidRPr="00A028FF" w:rsidRDefault="009D79C2" w:rsidP="009D79C2">
      <w:pPr>
        <w:pStyle w:val="Prrafodelista"/>
        <w:rPr>
          <w:rFonts w:ascii="Graphik Medium" w:hAnsi="Graphik Medium" w:cs="Arial"/>
        </w:rPr>
      </w:pPr>
    </w:p>
    <w:p w:rsidR="009D79C2" w:rsidRPr="00A028FF" w:rsidRDefault="009D79C2" w:rsidP="00A028FF">
      <w:pPr>
        <w:pStyle w:val="Prrafodelista"/>
        <w:numPr>
          <w:ilvl w:val="0"/>
          <w:numId w:val="13"/>
        </w:numPr>
        <w:autoSpaceDE w:val="0"/>
        <w:autoSpaceDN w:val="0"/>
        <w:adjustRightInd w:val="0"/>
        <w:jc w:val="both"/>
        <w:rPr>
          <w:rFonts w:ascii="Graphik Medium" w:hAnsi="Graphik Medium" w:cs="Arial"/>
        </w:rPr>
      </w:pPr>
      <w:r w:rsidRPr="00A028FF">
        <w:rPr>
          <w:rFonts w:ascii="Graphik Medium" w:hAnsi="Graphik Medium" w:cs="Arial"/>
          <w:color w:val="000000"/>
        </w:rPr>
        <w:t>Coadyuvar al estricto cumplimiento de la Ley de Adquisiciones, Arrendamientos y Servicios del Sector Público del Estado de Hidalgo, su Reglamento y demás disposiciones técnicas y normativas aplicables en el ámbito de adquisición de bienes y contratación de servicios.</w:t>
      </w:r>
    </w:p>
    <w:p w:rsidR="009D79C2" w:rsidRDefault="009D79C2" w:rsidP="009D79C2">
      <w:pPr>
        <w:pStyle w:val="Prrafodelista"/>
        <w:rPr>
          <w:rFonts w:ascii="Graphik Medium" w:hAnsi="Graphik Medium" w:cs="Arial"/>
        </w:rPr>
      </w:pPr>
    </w:p>
    <w:p w:rsidR="006F4CFD" w:rsidRDefault="006F4CFD" w:rsidP="009D79C2">
      <w:pPr>
        <w:pStyle w:val="Prrafodelista"/>
        <w:rPr>
          <w:rFonts w:ascii="Graphik Medium" w:hAnsi="Graphik Medium" w:cs="Arial"/>
        </w:rPr>
      </w:pPr>
    </w:p>
    <w:p w:rsidR="006F4CFD" w:rsidRDefault="006F4CFD" w:rsidP="009D79C2">
      <w:pPr>
        <w:pStyle w:val="Prrafodelista"/>
        <w:rPr>
          <w:rFonts w:ascii="Graphik Medium" w:hAnsi="Graphik Medium" w:cs="Arial"/>
        </w:rPr>
      </w:pPr>
    </w:p>
    <w:p w:rsidR="006F4CFD" w:rsidRPr="00A028FF" w:rsidRDefault="006F4CFD" w:rsidP="009D79C2">
      <w:pPr>
        <w:pStyle w:val="Prrafodelista"/>
        <w:rPr>
          <w:rFonts w:ascii="Graphik Medium" w:hAnsi="Graphik Medium" w:cs="Arial"/>
        </w:rPr>
      </w:pPr>
    </w:p>
    <w:p w:rsidR="00F960B3" w:rsidRDefault="00F960B3" w:rsidP="009D79C2">
      <w:pPr>
        <w:ind w:left="-142" w:right="334"/>
        <w:jc w:val="both"/>
        <w:rPr>
          <w:rFonts w:ascii="Graphik Medium" w:hAnsi="Graphik Medium" w:cs="Arial"/>
          <w:b/>
        </w:rPr>
      </w:pPr>
    </w:p>
    <w:p w:rsidR="00E10392" w:rsidRPr="00E10392" w:rsidRDefault="00E10392" w:rsidP="00E10392">
      <w:pPr>
        <w:ind w:left="0" w:right="334"/>
        <w:jc w:val="both"/>
        <w:rPr>
          <w:rFonts w:ascii="Graphik Medium" w:hAnsi="Graphik Medium" w:cs="Arial"/>
          <w:b/>
        </w:rPr>
      </w:pPr>
      <w:r w:rsidRPr="00E10392">
        <w:rPr>
          <w:rFonts w:ascii="Graphik Medium" w:hAnsi="Graphik Medium" w:cs="Arial"/>
          <w:b/>
        </w:rPr>
        <w:lastRenderedPageBreak/>
        <w:t xml:space="preserve">6.- Del Procedimiento  </w:t>
      </w:r>
    </w:p>
    <w:p w:rsidR="00E10392" w:rsidRPr="00E10392" w:rsidRDefault="00E10392" w:rsidP="00E10392">
      <w:pPr>
        <w:ind w:left="0" w:right="334"/>
        <w:jc w:val="both"/>
        <w:rPr>
          <w:rFonts w:ascii="Graphik Medium" w:hAnsi="Graphik Medium" w:cs="Arial"/>
          <w:b/>
        </w:rPr>
      </w:pPr>
    </w:p>
    <w:p w:rsidR="00F9395A" w:rsidRPr="006F4CFD" w:rsidRDefault="00F9395A" w:rsidP="00E10392">
      <w:pPr>
        <w:ind w:left="0"/>
        <w:jc w:val="both"/>
        <w:rPr>
          <w:rFonts w:ascii="Graphik Medium" w:eastAsia="MS Mincho" w:hAnsi="Graphik Medium" w:cs="Arial"/>
          <w:b/>
        </w:rPr>
      </w:pPr>
      <w:r w:rsidRPr="006F4CFD">
        <w:rPr>
          <w:rFonts w:ascii="Graphik Medium" w:eastAsia="MS Mincho" w:hAnsi="Graphik Medium" w:cs="Arial"/>
          <w:b/>
        </w:rPr>
        <w:t>Licitación Pública</w:t>
      </w:r>
    </w:p>
    <w:p w:rsidR="00E10392" w:rsidRPr="006F4CFD" w:rsidRDefault="00F9395A" w:rsidP="00E10392">
      <w:pPr>
        <w:ind w:left="0"/>
        <w:jc w:val="both"/>
        <w:rPr>
          <w:rFonts w:ascii="Graphik Medium" w:eastAsia="MS Mincho" w:hAnsi="Graphik Medium" w:cs="Arial"/>
        </w:rPr>
      </w:pPr>
      <w:r w:rsidRPr="006F4CFD">
        <w:rPr>
          <w:rFonts w:ascii="Graphik Medium" w:eastAsia="MS Mincho" w:hAnsi="Graphik Medium" w:cs="Arial"/>
        </w:rPr>
        <w:t xml:space="preserve">Este </w:t>
      </w:r>
      <w:r w:rsidR="00761D35" w:rsidRPr="006F4CFD">
        <w:rPr>
          <w:rFonts w:ascii="Graphik Medium" w:eastAsia="MS Mincho" w:hAnsi="Graphik Medium" w:cs="Arial"/>
        </w:rPr>
        <w:t>procedimiento se llevará a cabo de conformidad en lo establecido en</w:t>
      </w:r>
      <w:r w:rsidR="003C4A88" w:rsidRPr="006F4CFD">
        <w:rPr>
          <w:rFonts w:ascii="Graphik Medium" w:eastAsia="MS Mincho" w:hAnsi="Graphik Medium" w:cs="Arial"/>
        </w:rPr>
        <w:t xml:space="preserve"> los artículos del 34 al 52 de</w:t>
      </w:r>
      <w:r w:rsidR="00761D35" w:rsidRPr="006F4CFD">
        <w:rPr>
          <w:rFonts w:ascii="Graphik Medium" w:eastAsia="MS Mincho" w:hAnsi="Graphik Medium" w:cs="Arial"/>
        </w:rPr>
        <w:t xml:space="preserve"> la</w:t>
      </w:r>
      <w:r w:rsidR="003B2CB6" w:rsidRPr="006F4CFD">
        <w:rPr>
          <w:rFonts w:ascii="Graphik Medium" w:eastAsia="MS Mincho" w:hAnsi="Graphik Medium" w:cs="Arial"/>
        </w:rPr>
        <w:t xml:space="preserve"> </w:t>
      </w:r>
      <w:r w:rsidR="003B2CB6" w:rsidRPr="006F4CFD">
        <w:rPr>
          <w:rFonts w:ascii="Graphik Medium" w:hAnsi="Graphik Medium"/>
          <w:b/>
        </w:rPr>
        <w:t>LAASSPEH</w:t>
      </w:r>
      <w:r w:rsidR="00761D35" w:rsidRPr="006F4CFD">
        <w:rPr>
          <w:rFonts w:ascii="Graphik Medium" w:eastAsia="MS Mincho" w:hAnsi="Graphik Medium" w:cs="Arial"/>
        </w:rPr>
        <w:t xml:space="preserve">, así como lo </w:t>
      </w:r>
      <w:r w:rsidR="00C83ACD" w:rsidRPr="006F4CFD">
        <w:rPr>
          <w:rFonts w:ascii="Graphik Medium" w:eastAsia="MS Mincho" w:hAnsi="Graphik Medium" w:cs="Arial"/>
        </w:rPr>
        <w:t>estipulado en el Reglamento de la Ley de Adquisiciones, Arrendamientos y Servicios del Sector Público del Estado de Hidalgo.</w:t>
      </w:r>
    </w:p>
    <w:p w:rsidR="003C4A88" w:rsidRPr="006F4CFD" w:rsidRDefault="003C4A88" w:rsidP="00E10392">
      <w:pPr>
        <w:ind w:left="0"/>
        <w:jc w:val="both"/>
        <w:rPr>
          <w:rFonts w:ascii="Graphik Medium" w:eastAsia="MS Mincho" w:hAnsi="Graphik Medium" w:cs="Arial"/>
          <w:b/>
        </w:rPr>
      </w:pPr>
    </w:p>
    <w:p w:rsidR="003B2CB6" w:rsidRPr="001D0722" w:rsidRDefault="003B2CB6" w:rsidP="00E10392">
      <w:pPr>
        <w:ind w:left="0"/>
        <w:jc w:val="both"/>
        <w:rPr>
          <w:rFonts w:ascii="Graphik Medium" w:hAnsi="Graphik Medium"/>
          <w:b/>
          <w:color w:val="00B0F0"/>
        </w:rPr>
      </w:pPr>
      <w:r w:rsidRPr="006F4CFD">
        <w:rPr>
          <w:rFonts w:ascii="Graphik Medium" w:eastAsia="MS Mincho" w:hAnsi="Graphik Medium" w:cs="Arial"/>
        </w:rPr>
        <w:t>Para los casos de excepción, se estará a lo dispuesto en los artículos 53, 54, 55, 56 y 57</w:t>
      </w:r>
      <w:r w:rsidR="001D0722" w:rsidRPr="006F4CFD">
        <w:rPr>
          <w:rFonts w:ascii="Graphik Medium" w:eastAsia="MS Mincho" w:hAnsi="Graphik Medium" w:cs="Arial"/>
        </w:rPr>
        <w:t xml:space="preserve"> de</w:t>
      </w:r>
      <w:r w:rsidRPr="006F4CFD">
        <w:rPr>
          <w:rFonts w:ascii="Graphik Medium" w:eastAsia="MS Mincho" w:hAnsi="Graphik Medium" w:cs="Arial"/>
        </w:rPr>
        <w:t xml:space="preserve"> la </w:t>
      </w:r>
      <w:r w:rsidRPr="006F4CFD">
        <w:rPr>
          <w:rFonts w:ascii="Graphik Medium" w:hAnsi="Graphik Medium"/>
          <w:b/>
        </w:rPr>
        <w:t>LAASSPEH</w:t>
      </w:r>
      <w:r w:rsidR="001D0722" w:rsidRPr="006F4CFD">
        <w:rPr>
          <w:rFonts w:ascii="Graphik Medium" w:hAnsi="Graphik Medium"/>
          <w:b/>
        </w:rPr>
        <w:t>.</w:t>
      </w:r>
    </w:p>
    <w:p w:rsidR="001D0722" w:rsidRDefault="001D0722" w:rsidP="00E10392">
      <w:pPr>
        <w:ind w:left="0"/>
        <w:jc w:val="both"/>
        <w:rPr>
          <w:rFonts w:ascii="Graphik Medium" w:hAnsi="Graphik Medium"/>
          <w:b/>
        </w:rPr>
      </w:pPr>
    </w:p>
    <w:p w:rsidR="001D0722" w:rsidRPr="006F4CFD" w:rsidRDefault="001D0722" w:rsidP="001D0722">
      <w:pPr>
        <w:ind w:left="0"/>
        <w:jc w:val="both"/>
        <w:rPr>
          <w:rFonts w:ascii="Graphik Medium" w:eastAsia="MS Mincho" w:hAnsi="Graphik Medium" w:cs="Arial"/>
          <w:b/>
        </w:rPr>
      </w:pPr>
      <w:r w:rsidRPr="006F4CFD">
        <w:rPr>
          <w:rFonts w:ascii="Graphik Medium" w:eastAsia="MS Mincho" w:hAnsi="Graphik Medium" w:cs="Arial"/>
          <w:b/>
        </w:rPr>
        <w:t>Invitación a cuando menos tres personas</w:t>
      </w:r>
    </w:p>
    <w:p w:rsidR="001D0722" w:rsidRPr="006F4CFD" w:rsidRDefault="001D0722" w:rsidP="001D0722">
      <w:pPr>
        <w:ind w:left="0"/>
        <w:jc w:val="both"/>
        <w:rPr>
          <w:rFonts w:ascii="Graphik Medium" w:eastAsia="MS Mincho" w:hAnsi="Graphik Medium" w:cs="Arial"/>
        </w:rPr>
      </w:pPr>
      <w:r w:rsidRPr="006F4CFD">
        <w:rPr>
          <w:rFonts w:ascii="Graphik Medium" w:eastAsia="MS Mincho" w:hAnsi="Graphik Medium" w:cs="Arial"/>
        </w:rPr>
        <w:t xml:space="preserve">Este procedimiento se llevará a cabo de conformidad con lo establecido en los artículos 58 y 59 de la </w:t>
      </w:r>
      <w:r w:rsidRPr="006F4CFD">
        <w:rPr>
          <w:rFonts w:ascii="Graphik Medium" w:hAnsi="Graphik Medium"/>
          <w:b/>
        </w:rPr>
        <w:t xml:space="preserve">LAASSPEH, </w:t>
      </w:r>
      <w:r w:rsidRPr="006F4CFD">
        <w:rPr>
          <w:rFonts w:ascii="Graphik Medium" w:eastAsia="MS Mincho" w:hAnsi="Graphik Medium" w:cs="Arial"/>
        </w:rPr>
        <w:t>así como en lo estipulado en su Reglamento respectivo.</w:t>
      </w:r>
    </w:p>
    <w:p w:rsidR="004E252E" w:rsidRPr="00ED3CFC" w:rsidRDefault="004E252E" w:rsidP="00E10392">
      <w:pPr>
        <w:ind w:left="0"/>
        <w:jc w:val="both"/>
        <w:rPr>
          <w:rFonts w:ascii="Graphik Medium" w:eastAsia="MS Mincho" w:hAnsi="Graphik Medium" w:cs="Arial"/>
          <w:color w:val="00B0F0"/>
        </w:rPr>
      </w:pPr>
    </w:p>
    <w:p w:rsidR="00134087" w:rsidRDefault="00134087" w:rsidP="00E10392">
      <w:pPr>
        <w:ind w:left="0" w:right="334"/>
        <w:jc w:val="both"/>
        <w:rPr>
          <w:rFonts w:ascii="Graphik Medium" w:hAnsi="Graphik Medium" w:cs="Arial"/>
          <w:b/>
        </w:rPr>
      </w:pPr>
    </w:p>
    <w:p w:rsidR="009D79C2" w:rsidRPr="00A028FF" w:rsidRDefault="009D79C2" w:rsidP="009D79C2">
      <w:pPr>
        <w:ind w:left="0" w:right="334"/>
        <w:jc w:val="both"/>
        <w:rPr>
          <w:rFonts w:ascii="Graphik Medium" w:hAnsi="Graphik Medium" w:cs="Arial"/>
        </w:rPr>
      </w:pPr>
    </w:p>
    <w:p w:rsidR="009D79C2" w:rsidRDefault="00FE1BB4" w:rsidP="009D79C2">
      <w:pPr>
        <w:ind w:left="0" w:right="334"/>
        <w:jc w:val="both"/>
        <w:rPr>
          <w:rFonts w:ascii="Graphik Medium" w:hAnsi="Graphik Medium" w:cs="Arial"/>
          <w:b/>
        </w:rPr>
      </w:pPr>
      <w:r>
        <w:rPr>
          <w:rFonts w:ascii="Graphik Medium" w:hAnsi="Graphik Medium" w:cs="Arial"/>
          <w:b/>
        </w:rPr>
        <w:t>7</w:t>
      </w:r>
      <w:r w:rsidR="009D79C2" w:rsidRPr="00A028FF">
        <w:rPr>
          <w:rFonts w:ascii="Graphik Medium" w:hAnsi="Graphik Medium" w:cs="Arial"/>
          <w:b/>
        </w:rPr>
        <w:t xml:space="preserve">.- Transparencia </w:t>
      </w:r>
    </w:p>
    <w:p w:rsidR="00FE1BB4" w:rsidRPr="00A028FF" w:rsidRDefault="00FE1BB4" w:rsidP="009D79C2">
      <w:pPr>
        <w:ind w:left="0" w:right="334"/>
        <w:jc w:val="both"/>
        <w:rPr>
          <w:rFonts w:ascii="Graphik Medium" w:hAnsi="Graphik Medium" w:cs="Arial"/>
          <w:b/>
        </w:rPr>
      </w:pPr>
    </w:p>
    <w:p w:rsidR="009D79C2" w:rsidRPr="00A028FF" w:rsidRDefault="009D79C2" w:rsidP="009D79C2">
      <w:pPr>
        <w:ind w:left="0" w:right="334"/>
        <w:jc w:val="both"/>
        <w:rPr>
          <w:rFonts w:ascii="Graphik Medium" w:hAnsi="Graphik Medium" w:cs="Arial"/>
        </w:rPr>
      </w:pPr>
    </w:p>
    <w:p w:rsidR="009D79C2" w:rsidRPr="00A028FF" w:rsidRDefault="009D79C2" w:rsidP="009D79C2">
      <w:pPr>
        <w:ind w:left="0" w:right="334"/>
        <w:jc w:val="both"/>
        <w:rPr>
          <w:rFonts w:ascii="Graphik Medium" w:hAnsi="Graphik Medium" w:cs="Arial"/>
        </w:rPr>
      </w:pPr>
      <w:r w:rsidRPr="00A028FF">
        <w:rPr>
          <w:rFonts w:ascii="Graphik Medium" w:hAnsi="Graphik Medium" w:cs="Arial"/>
        </w:rPr>
        <w:t>Las presentes Políticas, Bases y Lineamientos en materia de Adquisiciones, Arrendamientos y Servicios del CEM</w:t>
      </w:r>
      <w:r w:rsidR="00487011">
        <w:rPr>
          <w:rFonts w:ascii="Graphik Medium" w:hAnsi="Graphik Medium" w:cs="Arial"/>
        </w:rPr>
        <w:t>D</w:t>
      </w:r>
      <w:r w:rsidRPr="00A028FF">
        <w:rPr>
          <w:rFonts w:ascii="Graphik Medium" w:hAnsi="Graphik Medium" w:cs="Arial"/>
        </w:rPr>
        <w:t xml:space="preserve">, estarán disponibles para su consulta en el sitio web Institucional: </w:t>
      </w:r>
      <w:hyperlink r:id="rId8" w:history="1">
        <w:r w:rsidRPr="00A028FF">
          <w:rPr>
            <w:rStyle w:val="Hipervnculo"/>
            <w:rFonts w:ascii="Graphik Medium" w:hAnsi="Graphik Medium" w:cs="Arial"/>
          </w:rPr>
          <w:t>maquinaria.hidalgo.gob.mx</w:t>
        </w:r>
      </w:hyperlink>
      <w:r w:rsidRPr="00A028FF">
        <w:rPr>
          <w:rFonts w:ascii="Graphik Medium" w:hAnsi="Graphik Medium" w:cs="Arial"/>
        </w:rPr>
        <w:t>.</w:t>
      </w:r>
    </w:p>
    <w:p w:rsidR="00B45C65" w:rsidRDefault="00B45C65" w:rsidP="009051D2">
      <w:pPr>
        <w:ind w:left="0" w:right="334"/>
        <w:jc w:val="center"/>
        <w:rPr>
          <w:rFonts w:ascii="Graphik Medium" w:hAnsi="Graphik Medium" w:cs="Arial"/>
          <w:b/>
        </w:rPr>
      </w:pPr>
    </w:p>
    <w:p w:rsidR="00B45C65" w:rsidRDefault="00B45C65" w:rsidP="009051D2">
      <w:pPr>
        <w:ind w:left="0" w:right="334"/>
        <w:jc w:val="center"/>
        <w:rPr>
          <w:rFonts w:ascii="Graphik Medium" w:hAnsi="Graphik Medium" w:cs="Arial"/>
          <w:b/>
        </w:rPr>
      </w:pPr>
    </w:p>
    <w:p w:rsidR="00FE1BB4" w:rsidRDefault="00FE1BB4" w:rsidP="009051D2">
      <w:pPr>
        <w:ind w:left="0" w:right="334"/>
        <w:jc w:val="center"/>
        <w:rPr>
          <w:rFonts w:ascii="Graphik Medium" w:hAnsi="Graphik Medium" w:cs="Arial"/>
          <w:b/>
        </w:rPr>
      </w:pPr>
    </w:p>
    <w:p w:rsidR="009051D2" w:rsidRDefault="009051D2" w:rsidP="009051D2">
      <w:pPr>
        <w:ind w:left="0" w:right="334"/>
        <w:jc w:val="center"/>
        <w:rPr>
          <w:rFonts w:ascii="Graphik Medium" w:hAnsi="Graphik Medium" w:cs="Arial"/>
          <w:b/>
          <w:lang w:val="en-US"/>
        </w:rPr>
      </w:pPr>
      <w:r w:rsidRPr="00E62792">
        <w:rPr>
          <w:rFonts w:ascii="Graphik Medium" w:hAnsi="Graphik Medium" w:cs="Arial"/>
          <w:b/>
          <w:lang w:val="en-US"/>
        </w:rPr>
        <w:t>T R A N S I T O R I O S</w:t>
      </w:r>
    </w:p>
    <w:p w:rsidR="00FE1BB4" w:rsidRPr="00E62792" w:rsidRDefault="00FE1BB4" w:rsidP="009051D2">
      <w:pPr>
        <w:ind w:left="0" w:right="334"/>
        <w:jc w:val="center"/>
        <w:rPr>
          <w:rFonts w:ascii="Graphik Medium" w:hAnsi="Graphik Medium" w:cs="Arial"/>
          <w:b/>
          <w:lang w:val="en-US"/>
        </w:rPr>
      </w:pPr>
    </w:p>
    <w:p w:rsidR="009051D2" w:rsidRPr="00E62792" w:rsidRDefault="009051D2" w:rsidP="009051D2">
      <w:pPr>
        <w:ind w:left="0" w:right="334"/>
        <w:jc w:val="both"/>
        <w:rPr>
          <w:rFonts w:ascii="Graphik Medium" w:hAnsi="Graphik Medium" w:cs="Arial"/>
          <w:lang w:val="en-US"/>
        </w:rPr>
      </w:pPr>
    </w:p>
    <w:p w:rsidR="009051D2" w:rsidRPr="009051D2" w:rsidRDefault="009051D2" w:rsidP="009051D2">
      <w:pPr>
        <w:ind w:left="0" w:right="334"/>
        <w:jc w:val="both"/>
        <w:rPr>
          <w:rFonts w:ascii="Graphik Medium" w:hAnsi="Graphik Medium" w:cs="Arial"/>
        </w:rPr>
      </w:pPr>
      <w:r w:rsidRPr="009051D2">
        <w:rPr>
          <w:rFonts w:ascii="Graphik Medium" w:hAnsi="Graphik Medium" w:cs="Arial"/>
        </w:rPr>
        <w:t>PRIMERO.- El presente Acuerdo entrará en vigor al día siguiente al de su publicación en el Periódico Oficial del Estado de Hidalgo.</w:t>
      </w:r>
    </w:p>
    <w:p w:rsidR="009051D2" w:rsidRDefault="009051D2" w:rsidP="009051D2">
      <w:pPr>
        <w:ind w:left="0" w:right="334"/>
        <w:jc w:val="both"/>
        <w:rPr>
          <w:rFonts w:ascii="Graphik Medium" w:hAnsi="Graphik Medium" w:cs="Arial"/>
        </w:rPr>
      </w:pPr>
    </w:p>
    <w:p w:rsidR="00FE1BB4" w:rsidRPr="009051D2" w:rsidRDefault="00FE1BB4" w:rsidP="009051D2">
      <w:pPr>
        <w:ind w:left="0" w:right="334"/>
        <w:jc w:val="both"/>
        <w:rPr>
          <w:rFonts w:ascii="Graphik Medium" w:hAnsi="Graphik Medium" w:cs="Arial"/>
        </w:rPr>
      </w:pPr>
    </w:p>
    <w:p w:rsidR="009051D2" w:rsidRDefault="009051D2" w:rsidP="009051D2">
      <w:pPr>
        <w:ind w:left="0" w:right="334"/>
        <w:jc w:val="both"/>
        <w:rPr>
          <w:rFonts w:ascii="Graphik Medium" w:hAnsi="Graphik Medium" w:cs="Arial"/>
        </w:rPr>
      </w:pPr>
      <w:r w:rsidRPr="009051D2">
        <w:rPr>
          <w:rFonts w:ascii="Graphik Medium" w:hAnsi="Graphik Medium" w:cs="Arial"/>
        </w:rPr>
        <w:t>SEGUNDO.-Todo lo no previsto por el presente Acuerdo, será desahogado por el Comité</w:t>
      </w:r>
      <w:r w:rsidR="00583661">
        <w:rPr>
          <w:rFonts w:ascii="Graphik Medium" w:hAnsi="Graphik Medium" w:cs="Arial"/>
        </w:rPr>
        <w:t xml:space="preserve"> </w:t>
      </w:r>
      <w:r w:rsidR="00583661" w:rsidRPr="00BE3D31">
        <w:rPr>
          <w:rFonts w:ascii="Graphik Medium" w:hAnsi="Graphik Medium" w:cs="Arial"/>
        </w:rPr>
        <w:t>de Adquisiciones, Arrendamientos y Servicios del Centro Estatal de Maquinaria para el Desarrollo</w:t>
      </w:r>
      <w:r w:rsidRPr="009051D2">
        <w:rPr>
          <w:rFonts w:ascii="Graphik Medium" w:hAnsi="Graphik Medium" w:cs="Arial"/>
        </w:rPr>
        <w:t>, conforme a la disposición legal aplicable.</w:t>
      </w:r>
    </w:p>
    <w:p w:rsidR="00570A76" w:rsidRPr="009051D2" w:rsidRDefault="00570A76" w:rsidP="009051D2">
      <w:pPr>
        <w:ind w:left="0" w:right="334"/>
        <w:jc w:val="both"/>
        <w:rPr>
          <w:rFonts w:ascii="Graphik Medium" w:hAnsi="Graphik Medium" w:cs="Arial"/>
        </w:rPr>
      </w:pPr>
    </w:p>
    <w:p w:rsidR="001E272C" w:rsidRDefault="001E272C" w:rsidP="009051D2">
      <w:pPr>
        <w:ind w:left="0" w:right="334"/>
        <w:jc w:val="both"/>
        <w:rPr>
          <w:rFonts w:ascii="Graphik Medium" w:hAnsi="Graphik Medium" w:cs="Arial"/>
          <w:sz w:val="18"/>
          <w:szCs w:val="18"/>
        </w:rPr>
      </w:pPr>
    </w:p>
    <w:p w:rsidR="006F4CFD" w:rsidRDefault="006F4CFD" w:rsidP="009051D2">
      <w:pPr>
        <w:ind w:left="0" w:right="334"/>
        <w:jc w:val="both"/>
        <w:rPr>
          <w:rFonts w:ascii="Graphik Medium" w:hAnsi="Graphik Medium" w:cs="Arial"/>
          <w:sz w:val="18"/>
          <w:szCs w:val="18"/>
        </w:rPr>
      </w:pPr>
    </w:p>
    <w:p w:rsidR="006F4CFD" w:rsidRDefault="006F4CFD" w:rsidP="009051D2">
      <w:pPr>
        <w:ind w:left="0" w:right="334"/>
        <w:jc w:val="both"/>
        <w:rPr>
          <w:rFonts w:ascii="Graphik Medium" w:hAnsi="Graphik Medium" w:cs="Arial"/>
          <w:sz w:val="18"/>
          <w:szCs w:val="18"/>
        </w:rPr>
      </w:pPr>
    </w:p>
    <w:p w:rsidR="00FE1BB4" w:rsidRDefault="00FE1BB4" w:rsidP="009051D2">
      <w:pPr>
        <w:ind w:left="0" w:right="334"/>
        <w:jc w:val="both"/>
        <w:rPr>
          <w:rFonts w:ascii="Graphik Medium" w:hAnsi="Graphik Medium" w:cs="Arial"/>
          <w:sz w:val="18"/>
          <w:szCs w:val="18"/>
        </w:rPr>
      </w:pPr>
    </w:p>
    <w:p w:rsidR="001E272C" w:rsidRDefault="001E272C" w:rsidP="009051D2">
      <w:pPr>
        <w:ind w:left="0" w:right="334"/>
        <w:jc w:val="both"/>
        <w:rPr>
          <w:rFonts w:ascii="Graphik Medium" w:hAnsi="Graphik Medium" w:cs="Arial"/>
          <w:sz w:val="18"/>
          <w:szCs w:val="18"/>
        </w:rPr>
      </w:pPr>
    </w:p>
    <w:p w:rsidR="00FE1BB4" w:rsidRDefault="00FE1BB4" w:rsidP="009051D2">
      <w:pPr>
        <w:ind w:left="0" w:right="334"/>
        <w:jc w:val="both"/>
        <w:rPr>
          <w:rFonts w:ascii="Graphik Medium" w:hAnsi="Graphik Medium" w:cs="Arial"/>
          <w:sz w:val="18"/>
          <w:szCs w:val="18"/>
        </w:rPr>
      </w:pPr>
    </w:p>
    <w:p w:rsidR="009051D2" w:rsidRPr="009051D2" w:rsidRDefault="009051D2" w:rsidP="009051D2">
      <w:pPr>
        <w:ind w:left="0" w:right="334"/>
        <w:jc w:val="both"/>
        <w:rPr>
          <w:rFonts w:ascii="Graphik Medium" w:hAnsi="Graphik Medium" w:cs="Arial"/>
          <w:sz w:val="18"/>
          <w:szCs w:val="18"/>
        </w:rPr>
      </w:pPr>
      <w:r w:rsidRPr="009051D2">
        <w:rPr>
          <w:rFonts w:ascii="Graphik Medium" w:hAnsi="Graphik Medium" w:cs="Arial"/>
          <w:sz w:val="18"/>
          <w:szCs w:val="18"/>
        </w:rPr>
        <w:lastRenderedPageBreak/>
        <w:t>EL PRESENTE ACUERDO QUE CREA LAS POLÍTICAS, BASES Y LINEAMIENTOS EN MATERIA DE ADQUISICIONES, ARRENDAMIENTOS Y SERVICIOS (POBALINES)</w:t>
      </w:r>
      <w:r w:rsidR="007F4C72">
        <w:rPr>
          <w:rFonts w:ascii="Graphik Medium" w:hAnsi="Graphik Medium" w:cs="Arial"/>
          <w:sz w:val="18"/>
          <w:szCs w:val="18"/>
        </w:rPr>
        <w:t>,</w:t>
      </w:r>
      <w:r w:rsidRPr="009051D2">
        <w:rPr>
          <w:rFonts w:ascii="Graphik Medium" w:hAnsi="Graphik Medium" w:cs="Arial"/>
          <w:sz w:val="18"/>
          <w:szCs w:val="18"/>
        </w:rPr>
        <w:t xml:space="preserve"> </w:t>
      </w:r>
      <w:r w:rsidR="007F4C72">
        <w:rPr>
          <w:rFonts w:ascii="Graphik Medium" w:hAnsi="Graphik Medium" w:cs="Arial"/>
          <w:sz w:val="18"/>
          <w:szCs w:val="18"/>
        </w:rPr>
        <w:t xml:space="preserve">ES EMITIDO EN </w:t>
      </w:r>
      <w:r w:rsidR="00C83ACD">
        <w:rPr>
          <w:rFonts w:ascii="Graphik Medium" w:hAnsi="Graphik Medium" w:cs="Arial"/>
          <w:sz w:val="18"/>
          <w:szCs w:val="18"/>
        </w:rPr>
        <w:t>LA SEDE DE LA JUNTA DE GOBIERNO DEL</w:t>
      </w:r>
      <w:r w:rsidRPr="009051D2">
        <w:rPr>
          <w:rFonts w:ascii="Graphik Medium" w:hAnsi="Graphik Medium" w:cs="Arial"/>
          <w:sz w:val="18"/>
          <w:szCs w:val="18"/>
        </w:rPr>
        <w:t xml:space="preserve"> </w:t>
      </w:r>
      <w:r w:rsidR="007F4C72">
        <w:rPr>
          <w:rFonts w:ascii="Graphik Medium" w:hAnsi="Graphik Medium" w:cs="Arial"/>
          <w:sz w:val="18"/>
          <w:szCs w:val="18"/>
        </w:rPr>
        <w:t>CENTRO ESTATAL DE MAQUINARIA PARA EL DESARROLLO</w:t>
      </w:r>
      <w:r w:rsidRPr="009051D2">
        <w:rPr>
          <w:rFonts w:ascii="Graphik Medium" w:hAnsi="Graphik Medium" w:cs="Arial"/>
          <w:sz w:val="18"/>
          <w:szCs w:val="18"/>
        </w:rPr>
        <w:t>,</w:t>
      </w:r>
      <w:r w:rsidR="00C83ACD">
        <w:rPr>
          <w:rFonts w:ascii="Graphik Medium" w:hAnsi="Graphik Medium" w:cs="Arial"/>
          <w:sz w:val="18"/>
          <w:szCs w:val="18"/>
        </w:rPr>
        <w:t xml:space="preserve"> UBICADA</w:t>
      </w:r>
      <w:r w:rsidR="007F4C72">
        <w:rPr>
          <w:rFonts w:ascii="Graphik Medium" w:hAnsi="Graphik Medium" w:cs="Arial"/>
          <w:sz w:val="18"/>
          <w:szCs w:val="18"/>
        </w:rPr>
        <w:t xml:space="preserve"> EN EL MUNICIPIO DE MINERAL DE LA REFORMA, HIDALGO,  </w:t>
      </w:r>
      <w:r w:rsidR="005F3F1A">
        <w:rPr>
          <w:rFonts w:ascii="Graphik Medium" w:hAnsi="Graphik Medium" w:cs="Arial"/>
          <w:sz w:val="18"/>
          <w:szCs w:val="18"/>
        </w:rPr>
        <w:t>A LOS ______</w:t>
      </w:r>
      <w:r w:rsidR="00157C62">
        <w:rPr>
          <w:rFonts w:ascii="Graphik Medium" w:hAnsi="Graphik Medium" w:cs="Arial"/>
          <w:sz w:val="18"/>
          <w:szCs w:val="18"/>
        </w:rPr>
        <w:t>_</w:t>
      </w:r>
      <w:r w:rsidRPr="009051D2">
        <w:rPr>
          <w:rFonts w:ascii="Graphik Medium" w:hAnsi="Graphik Medium" w:cs="Arial"/>
          <w:sz w:val="18"/>
          <w:szCs w:val="18"/>
        </w:rPr>
        <w:t xml:space="preserve"> DÍA</w:t>
      </w:r>
      <w:r w:rsidR="005F3F1A">
        <w:rPr>
          <w:rFonts w:ascii="Graphik Medium" w:hAnsi="Graphik Medium" w:cs="Arial"/>
          <w:sz w:val="18"/>
          <w:szCs w:val="18"/>
        </w:rPr>
        <w:t>S</w:t>
      </w:r>
      <w:r w:rsidRPr="009051D2">
        <w:rPr>
          <w:rFonts w:ascii="Graphik Medium" w:hAnsi="Graphik Medium" w:cs="Arial"/>
          <w:sz w:val="18"/>
          <w:szCs w:val="18"/>
        </w:rPr>
        <w:t xml:space="preserve"> </w:t>
      </w:r>
      <w:r w:rsidR="005F3F1A">
        <w:rPr>
          <w:rFonts w:ascii="Graphik Medium" w:hAnsi="Graphik Medium" w:cs="Arial"/>
          <w:sz w:val="18"/>
          <w:szCs w:val="18"/>
        </w:rPr>
        <w:t>DEL MES DE _______________</w:t>
      </w:r>
      <w:r w:rsidR="00157C62">
        <w:rPr>
          <w:rFonts w:ascii="Graphik Medium" w:hAnsi="Graphik Medium" w:cs="Arial"/>
          <w:sz w:val="18"/>
          <w:szCs w:val="18"/>
        </w:rPr>
        <w:t>__</w:t>
      </w:r>
      <w:r w:rsidR="00AF0928">
        <w:rPr>
          <w:rFonts w:ascii="Graphik Medium" w:hAnsi="Graphik Medium" w:cs="Arial"/>
          <w:sz w:val="18"/>
          <w:szCs w:val="18"/>
        </w:rPr>
        <w:t xml:space="preserve"> DEL</w:t>
      </w:r>
      <w:r w:rsidR="005F3F1A">
        <w:rPr>
          <w:rFonts w:ascii="Graphik Medium" w:hAnsi="Graphik Medium" w:cs="Arial"/>
          <w:sz w:val="18"/>
          <w:szCs w:val="18"/>
        </w:rPr>
        <w:t xml:space="preserve"> AÑO</w:t>
      </w:r>
      <w:r w:rsidR="00AF0928">
        <w:rPr>
          <w:rFonts w:ascii="Graphik Medium" w:hAnsi="Graphik Medium" w:cs="Arial"/>
          <w:sz w:val="18"/>
          <w:szCs w:val="18"/>
        </w:rPr>
        <w:t xml:space="preserve"> 2022</w:t>
      </w:r>
      <w:r w:rsidR="005F3F1A">
        <w:rPr>
          <w:rFonts w:ascii="Graphik Medium" w:hAnsi="Graphik Medium" w:cs="Arial"/>
          <w:sz w:val="18"/>
          <w:szCs w:val="18"/>
        </w:rPr>
        <w:t xml:space="preserve"> DOS MIL VEINTIDOS</w:t>
      </w:r>
      <w:r w:rsidRPr="009051D2">
        <w:rPr>
          <w:rFonts w:ascii="Graphik Medium" w:hAnsi="Graphik Medium" w:cs="Arial"/>
          <w:sz w:val="18"/>
          <w:szCs w:val="18"/>
        </w:rPr>
        <w:t>.</w:t>
      </w:r>
    </w:p>
    <w:p w:rsidR="009D79C2" w:rsidRDefault="00BE3D31" w:rsidP="00BE3D31">
      <w:pPr>
        <w:tabs>
          <w:tab w:val="left" w:pos="7500"/>
        </w:tabs>
        <w:ind w:left="0" w:right="334"/>
        <w:jc w:val="both"/>
        <w:rPr>
          <w:rFonts w:ascii="Graphik Medium" w:hAnsi="Graphik Medium"/>
        </w:rPr>
      </w:pPr>
      <w:r>
        <w:rPr>
          <w:rFonts w:ascii="Graphik Medium" w:hAnsi="Graphik Medium"/>
        </w:rPr>
        <w:tab/>
      </w:r>
    </w:p>
    <w:p w:rsidR="00BE3D31" w:rsidRDefault="00BE3D31" w:rsidP="00BE3D31">
      <w:pPr>
        <w:tabs>
          <w:tab w:val="left" w:pos="7500"/>
        </w:tabs>
        <w:ind w:left="0" w:right="334"/>
        <w:jc w:val="both"/>
        <w:rPr>
          <w:rFonts w:ascii="Graphik Medium" w:hAnsi="Graphik Medium"/>
        </w:rPr>
      </w:pPr>
    </w:p>
    <w:p w:rsidR="00E526FF" w:rsidRDefault="00E526FF" w:rsidP="00BE3D31">
      <w:pPr>
        <w:tabs>
          <w:tab w:val="left" w:pos="7500"/>
        </w:tabs>
        <w:ind w:left="0" w:right="334"/>
        <w:jc w:val="both"/>
        <w:rPr>
          <w:rFonts w:ascii="Graphik Medium" w:hAnsi="Graphik Medium"/>
        </w:rPr>
      </w:pPr>
    </w:p>
    <w:p w:rsidR="00D677A0" w:rsidRPr="00E701CB" w:rsidRDefault="00D677A0" w:rsidP="002C3A17">
      <w:pPr>
        <w:autoSpaceDE w:val="0"/>
        <w:autoSpaceDN w:val="0"/>
        <w:adjustRightInd w:val="0"/>
        <w:ind w:left="0"/>
        <w:jc w:val="center"/>
        <w:rPr>
          <w:rFonts w:ascii="Graphik Medium" w:hAnsi="Graphik Medium" w:cs="NimbusRomNo9L"/>
          <w:b/>
          <w:color w:val="000000"/>
          <w:sz w:val="20"/>
          <w:szCs w:val="20"/>
        </w:rPr>
      </w:pPr>
      <w:r w:rsidRPr="00E701CB">
        <w:rPr>
          <w:rFonts w:ascii="Graphik Medium" w:hAnsi="Graphik Medium" w:cs="NimbusRomNo9L"/>
          <w:b/>
          <w:color w:val="000000"/>
          <w:sz w:val="20"/>
          <w:szCs w:val="20"/>
        </w:rPr>
        <w:t xml:space="preserve">LOS INTEGRANTES DE LA H. JUNTA DE GOBIERNO </w:t>
      </w:r>
      <w:r w:rsidR="002C3A17" w:rsidRPr="00E701CB">
        <w:rPr>
          <w:rFonts w:ascii="Graphik Medium" w:hAnsi="Graphik Medium" w:cs="NimbusRomNo9L"/>
          <w:b/>
          <w:color w:val="000000"/>
          <w:sz w:val="20"/>
          <w:szCs w:val="20"/>
        </w:rPr>
        <w:t xml:space="preserve">DEL CENTRO </w:t>
      </w:r>
    </w:p>
    <w:p w:rsidR="002C3A17" w:rsidRPr="00E701CB" w:rsidRDefault="002C3A17" w:rsidP="00E701CB">
      <w:pPr>
        <w:autoSpaceDE w:val="0"/>
        <w:autoSpaceDN w:val="0"/>
        <w:adjustRightInd w:val="0"/>
        <w:ind w:left="0"/>
        <w:jc w:val="center"/>
        <w:rPr>
          <w:rFonts w:ascii="Graphik Medium" w:hAnsi="Graphik Medium" w:cs="NimbusRomNo9L"/>
          <w:color w:val="000000"/>
          <w:sz w:val="20"/>
          <w:szCs w:val="20"/>
        </w:rPr>
      </w:pPr>
      <w:r w:rsidRPr="00E701CB">
        <w:rPr>
          <w:rFonts w:ascii="Graphik Medium" w:hAnsi="Graphik Medium" w:cs="NimbusRomNo9L"/>
          <w:b/>
          <w:color w:val="000000"/>
          <w:sz w:val="20"/>
          <w:szCs w:val="20"/>
        </w:rPr>
        <w:t>ESTATAL DE MAQUINARIA PARA EL DESARROLLLO</w:t>
      </w:r>
      <w:r w:rsidR="00E701CB">
        <w:rPr>
          <w:rFonts w:ascii="Graphik Medium" w:hAnsi="Graphik Medium" w:cs="NimbusRomNo9L"/>
          <w:color w:val="000000"/>
        </w:rPr>
        <w:tab/>
      </w:r>
    </w:p>
    <w:p w:rsidR="00E701CB" w:rsidRDefault="00E701CB" w:rsidP="00E701CB">
      <w:pPr>
        <w:tabs>
          <w:tab w:val="left" w:pos="4935"/>
        </w:tabs>
        <w:autoSpaceDE w:val="0"/>
        <w:autoSpaceDN w:val="0"/>
        <w:adjustRightInd w:val="0"/>
        <w:jc w:val="center"/>
        <w:rPr>
          <w:rFonts w:ascii="Graphik Medium" w:hAnsi="Graphik Medium" w:cs="NimbusRomNo9L"/>
          <w:color w:val="000000"/>
          <w:sz w:val="20"/>
          <w:szCs w:val="20"/>
        </w:rPr>
      </w:pPr>
    </w:p>
    <w:p w:rsidR="00BE3D31" w:rsidRDefault="00BE3D31" w:rsidP="00E701CB">
      <w:pPr>
        <w:tabs>
          <w:tab w:val="left" w:pos="4935"/>
        </w:tabs>
        <w:autoSpaceDE w:val="0"/>
        <w:autoSpaceDN w:val="0"/>
        <w:adjustRightInd w:val="0"/>
        <w:jc w:val="center"/>
        <w:rPr>
          <w:rFonts w:ascii="Graphik Medium" w:hAnsi="Graphik Medium" w:cs="NimbusRomNo9L"/>
          <w:color w:val="000000"/>
          <w:sz w:val="20"/>
          <w:szCs w:val="20"/>
        </w:rPr>
      </w:pPr>
    </w:p>
    <w:p w:rsidR="006F4CFD" w:rsidRPr="00E701CB" w:rsidRDefault="006F4CFD" w:rsidP="00E701CB">
      <w:pPr>
        <w:tabs>
          <w:tab w:val="left" w:pos="4935"/>
        </w:tabs>
        <w:autoSpaceDE w:val="0"/>
        <w:autoSpaceDN w:val="0"/>
        <w:adjustRightInd w:val="0"/>
        <w:jc w:val="center"/>
        <w:rPr>
          <w:rFonts w:ascii="Graphik Medium" w:hAnsi="Graphik Medium" w:cs="NimbusRomNo9L"/>
          <w:color w:val="000000"/>
          <w:sz w:val="20"/>
          <w:szCs w:val="20"/>
        </w:rPr>
      </w:pPr>
    </w:p>
    <w:p w:rsidR="00570A76" w:rsidRPr="00E701CB" w:rsidRDefault="00E701CB" w:rsidP="002C3A17">
      <w:pPr>
        <w:autoSpaceDE w:val="0"/>
        <w:autoSpaceDN w:val="0"/>
        <w:adjustRightInd w:val="0"/>
        <w:jc w:val="center"/>
        <w:rPr>
          <w:rFonts w:ascii="Graphik Medium" w:hAnsi="Graphik Medium" w:cs="NimbusRomNo9L"/>
          <w:b/>
          <w:color w:val="000000"/>
          <w:sz w:val="20"/>
          <w:szCs w:val="20"/>
        </w:rPr>
      </w:pPr>
      <w:r>
        <w:rPr>
          <w:rFonts w:ascii="Graphik Medium" w:hAnsi="Graphik Medium" w:cs="NimbusRomNo9L"/>
          <w:b/>
          <w:color w:val="000000"/>
          <w:sz w:val="20"/>
          <w:szCs w:val="20"/>
        </w:rPr>
        <w:t>NOMBRE Y FIRMAS</w:t>
      </w:r>
    </w:p>
    <w:tbl>
      <w:tblPr>
        <w:tblpPr w:leftFromText="141" w:rightFromText="141" w:vertAnchor="text" w:horzAnchor="page" w:tblpX="1632" w:tblpY="164"/>
        <w:tblW w:w="0" w:type="auto"/>
        <w:tblBorders>
          <w:top w:val="nil"/>
          <w:left w:val="nil"/>
          <w:bottom w:val="nil"/>
          <w:right w:val="nil"/>
        </w:tblBorders>
        <w:tblLook w:val="0000"/>
      </w:tblPr>
      <w:tblGrid>
        <w:gridCol w:w="222"/>
        <w:gridCol w:w="236"/>
        <w:gridCol w:w="3895"/>
        <w:gridCol w:w="3849"/>
      </w:tblGrid>
      <w:tr w:rsidR="00E701CB" w:rsidRPr="00D233FD" w:rsidTr="00073566">
        <w:trPr>
          <w:trHeight w:val="489"/>
        </w:trPr>
        <w:tc>
          <w:tcPr>
            <w:tcW w:w="0" w:type="auto"/>
          </w:tcPr>
          <w:p w:rsidR="00E701CB" w:rsidRPr="00D233FD" w:rsidRDefault="00E701CB" w:rsidP="00E701CB">
            <w:pPr>
              <w:pStyle w:val="Default"/>
              <w:jc w:val="center"/>
              <w:rPr>
                <w:rFonts w:ascii="Graphik Regular" w:hAnsi="Graphik Regular"/>
                <w:color w:val="auto"/>
                <w:sz w:val="16"/>
                <w:szCs w:val="16"/>
              </w:rPr>
            </w:pPr>
          </w:p>
        </w:tc>
        <w:tc>
          <w:tcPr>
            <w:tcW w:w="236" w:type="dxa"/>
          </w:tcPr>
          <w:p w:rsidR="00E701CB" w:rsidRPr="00D233FD" w:rsidRDefault="00E701CB" w:rsidP="00E701CB">
            <w:pPr>
              <w:pStyle w:val="Default"/>
              <w:jc w:val="center"/>
              <w:rPr>
                <w:rFonts w:ascii="Graphik Regular" w:hAnsi="Graphik Regular"/>
                <w:color w:val="auto"/>
                <w:sz w:val="16"/>
                <w:szCs w:val="16"/>
              </w:rPr>
            </w:pPr>
          </w:p>
        </w:tc>
        <w:tc>
          <w:tcPr>
            <w:tcW w:w="3895" w:type="dxa"/>
          </w:tcPr>
          <w:p w:rsidR="00E701CB" w:rsidRDefault="00E701CB" w:rsidP="00E701CB">
            <w:pPr>
              <w:pStyle w:val="Default"/>
              <w:jc w:val="right"/>
              <w:rPr>
                <w:rFonts w:ascii="Graphik Regular" w:hAnsi="Graphik Regular"/>
                <w:b/>
                <w:bCs/>
                <w:color w:val="auto"/>
                <w:sz w:val="16"/>
                <w:szCs w:val="16"/>
              </w:rPr>
            </w:pPr>
          </w:p>
          <w:p w:rsidR="00E701CB" w:rsidRPr="00D233FD" w:rsidRDefault="00E701CB" w:rsidP="00E701CB">
            <w:pPr>
              <w:pStyle w:val="Default"/>
              <w:jc w:val="right"/>
              <w:rPr>
                <w:rFonts w:ascii="Graphik Regular" w:hAnsi="Graphik Regular"/>
                <w:b/>
                <w:bCs/>
                <w:color w:val="auto"/>
                <w:sz w:val="16"/>
                <w:szCs w:val="16"/>
              </w:rPr>
            </w:pPr>
            <w:r>
              <w:rPr>
                <w:rFonts w:ascii="Graphik Regular" w:hAnsi="Graphik Regular"/>
                <w:b/>
                <w:bCs/>
                <w:color w:val="auto"/>
                <w:sz w:val="16"/>
                <w:szCs w:val="16"/>
              </w:rPr>
              <w:t xml:space="preserve">    </w:t>
            </w:r>
          </w:p>
          <w:p w:rsidR="00E701CB" w:rsidRDefault="00E701CB" w:rsidP="00E701CB">
            <w:pPr>
              <w:pStyle w:val="Default"/>
              <w:tabs>
                <w:tab w:val="left" w:pos="2910"/>
              </w:tabs>
              <w:rPr>
                <w:rFonts w:ascii="Graphik Regular" w:hAnsi="Graphik Regular"/>
                <w:b/>
                <w:bCs/>
                <w:color w:val="auto"/>
                <w:sz w:val="14"/>
                <w:szCs w:val="14"/>
              </w:rPr>
            </w:pPr>
            <w:r>
              <w:rPr>
                <w:rFonts w:ascii="Graphik Regular" w:hAnsi="Graphik Regular"/>
                <w:b/>
                <w:bCs/>
                <w:color w:val="auto"/>
                <w:sz w:val="14"/>
                <w:szCs w:val="14"/>
              </w:rPr>
              <w:tab/>
            </w:r>
          </w:p>
          <w:p w:rsidR="00E701CB" w:rsidRDefault="00E701CB" w:rsidP="00E701CB">
            <w:pPr>
              <w:pStyle w:val="Default"/>
              <w:jc w:val="center"/>
              <w:rPr>
                <w:rFonts w:ascii="Graphik Regular" w:hAnsi="Graphik Regular"/>
                <w:b/>
                <w:bCs/>
                <w:color w:val="auto"/>
                <w:sz w:val="14"/>
                <w:szCs w:val="14"/>
              </w:rPr>
            </w:pPr>
          </w:p>
          <w:p w:rsidR="0059761A" w:rsidRDefault="0059761A"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ind w:hanging="32"/>
              <w:jc w:val="center"/>
              <w:rPr>
                <w:rFonts w:ascii="Graphik Regular" w:hAnsi="Graphik Regular"/>
                <w:color w:val="auto"/>
                <w:sz w:val="14"/>
                <w:szCs w:val="14"/>
              </w:rPr>
            </w:pPr>
            <w:r>
              <w:rPr>
                <w:rFonts w:ascii="Graphik Regular" w:hAnsi="Graphik Regular"/>
                <w:b/>
                <w:bCs/>
                <w:color w:val="auto"/>
                <w:sz w:val="14"/>
                <w:szCs w:val="14"/>
              </w:rPr>
              <w:t>C.P. AMALIO GÓMEZ NAVARRO</w:t>
            </w:r>
          </w:p>
          <w:p w:rsidR="00E701CB" w:rsidRPr="00D233FD" w:rsidRDefault="00E701CB" w:rsidP="00E701CB">
            <w:pPr>
              <w:pStyle w:val="Default"/>
              <w:ind w:left="-174" w:firstLine="174"/>
              <w:jc w:val="center"/>
              <w:rPr>
                <w:rFonts w:ascii="Graphik Regular" w:hAnsi="Graphik Regular"/>
                <w:color w:val="auto"/>
                <w:sz w:val="14"/>
                <w:szCs w:val="14"/>
              </w:rPr>
            </w:pPr>
            <w:r w:rsidRPr="00D233FD">
              <w:rPr>
                <w:rFonts w:ascii="Graphik Regular" w:hAnsi="Graphik Regular"/>
                <w:b/>
                <w:bCs/>
                <w:color w:val="auto"/>
                <w:sz w:val="14"/>
                <w:szCs w:val="14"/>
              </w:rPr>
              <w:t xml:space="preserve">DIRECTOR </w:t>
            </w:r>
            <w:r>
              <w:rPr>
                <w:rFonts w:ascii="Graphik Regular" w:hAnsi="Graphik Regular"/>
                <w:b/>
                <w:bCs/>
                <w:color w:val="auto"/>
                <w:sz w:val="14"/>
                <w:szCs w:val="14"/>
              </w:rPr>
              <w:t>DE EVALUACIÓN Y SEGUIMIENTO</w:t>
            </w:r>
          </w:p>
          <w:p w:rsidR="00E701CB"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 xml:space="preserve">CONSEJERO </w:t>
            </w:r>
            <w:r w:rsidRPr="00D233FD">
              <w:rPr>
                <w:rFonts w:ascii="Graphik Regular" w:hAnsi="Graphik Regular"/>
                <w:b/>
                <w:bCs/>
                <w:color w:val="auto"/>
                <w:sz w:val="14"/>
                <w:szCs w:val="14"/>
              </w:rPr>
              <w:t>PRESIDENTE</w:t>
            </w:r>
            <w:r>
              <w:rPr>
                <w:rFonts w:ascii="Graphik Regular" w:hAnsi="Graphik Regular"/>
                <w:b/>
                <w:bCs/>
                <w:color w:val="auto"/>
                <w:sz w:val="14"/>
                <w:szCs w:val="14"/>
              </w:rPr>
              <w:t xml:space="preserve"> SUPLENTE</w:t>
            </w:r>
          </w:p>
          <w:p w:rsidR="00E701CB"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SECRETARÍA DE OBRAS PÚBLICAS Y ORDENAMIENTO</w:t>
            </w:r>
          </w:p>
          <w:p w:rsidR="00E701CB" w:rsidRPr="00D233FD" w:rsidRDefault="00E701CB" w:rsidP="00E701CB">
            <w:pPr>
              <w:pStyle w:val="Default"/>
              <w:jc w:val="center"/>
              <w:rPr>
                <w:rFonts w:ascii="Graphik Regular" w:hAnsi="Graphik Regular"/>
                <w:color w:val="auto"/>
                <w:sz w:val="14"/>
                <w:szCs w:val="14"/>
              </w:rPr>
            </w:pPr>
            <w:r>
              <w:rPr>
                <w:rFonts w:ascii="Graphik Regular" w:hAnsi="Graphik Regular"/>
                <w:b/>
                <w:bCs/>
                <w:color w:val="auto"/>
                <w:sz w:val="14"/>
                <w:szCs w:val="14"/>
              </w:rPr>
              <w:t>TERRITORIAL</w:t>
            </w:r>
          </w:p>
          <w:p w:rsidR="00E701CB" w:rsidRPr="00D233FD" w:rsidRDefault="00E701CB" w:rsidP="00E701CB">
            <w:pPr>
              <w:pStyle w:val="Default"/>
              <w:jc w:val="center"/>
              <w:rPr>
                <w:rFonts w:ascii="Graphik Regular" w:hAnsi="Graphik Regular"/>
                <w:color w:val="auto"/>
                <w:sz w:val="14"/>
                <w:szCs w:val="14"/>
              </w:rPr>
            </w:pPr>
            <w:r w:rsidRPr="00D233FD">
              <w:rPr>
                <w:rFonts w:ascii="Graphik Regular" w:hAnsi="Graphik Regular"/>
                <w:b/>
                <w:bCs/>
                <w:color w:val="auto"/>
                <w:sz w:val="14"/>
                <w:szCs w:val="14"/>
              </w:rPr>
              <w:t>RÚBRICA</w:t>
            </w:r>
          </w:p>
        </w:tc>
        <w:tc>
          <w:tcPr>
            <w:tcW w:w="3849" w:type="dxa"/>
          </w:tcPr>
          <w:p w:rsidR="00E701CB" w:rsidRPr="00D233FD"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59761A" w:rsidRDefault="0059761A"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jc w:val="center"/>
              <w:rPr>
                <w:rFonts w:ascii="Graphik Regular" w:hAnsi="Graphik Regular"/>
                <w:b/>
                <w:bCs/>
                <w:color w:val="auto"/>
                <w:sz w:val="14"/>
                <w:szCs w:val="14"/>
              </w:rPr>
            </w:pPr>
          </w:p>
          <w:p w:rsidR="00E701CB" w:rsidRDefault="00E701CB" w:rsidP="00E701CB">
            <w:pPr>
              <w:pStyle w:val="Default"/>
              <w:ind w:right="-549"/>
              <w:jc w:val="center"/>
              <w:rPr>
                <w:rFonts w:ascii="Graphik Regular" w:hAnsi="Graphik Regular"/>
                <w:b/>
                <w:bCs/>
                <w:color w:val="auto"/>
                <w:sz w:val="14"/>
                <w:szCs w:val="14"/>
              </w:rPr>
            </w:pPr>
            <w:r>
              <w:rPr>
                <w:rFonts w:ascii="Graphik Regular" w:hAnsi="Graphik Regular"/>
                <w:b/>
                <w:bCs/>
                <w:color w:val="auto"/>
                <w:sz w:val="14"/>
                <w:szCs w:val="14"/>
              </w:rPr>
              <w:t>LIC. EN COMP. ELISA MONTSERRAT HERNÁNDEZ</w:t>
            </w:r>
          </w:p>
          <w:p w:rsidR="00E701CB" w:rsidRPr="00D233FD" w:rsidRDefault="00E701CB" w:rsidP="00E701CB">
            <w:pPr>
              <w:pStyle w:val="Default"/>
              <w:ind w:right="-549"/>
              <w:jc w:val="center"/>
              <w:rPr>
                <w:rFonts w:ascii="Graphik Regular" w:hAnsi="Graphik Regular"/>
                <w:color w:val="auto"/>
                <w:sz w:val="14"/>
                <w:szCs w:val="14"/>
              </w:rPr>
            </w:pPr>
            <w:r>
              <w:rPr>
                <w:rFonts w:ascii="Graphik Regular" w:hAnsi="Graphik Regular"/>
                <w:b/>
                <w:bCs/>
                <w:color w:val="auto"/>
                <w:sz w:val="14"/>
                <w:szCs w:val="14"/>
              </w:rPr>
              <w:t xml:space="preserve"> AGUILAR</w:t>
            </w:r>
          </w:p>
          <w:p w:rsidR="00E701CB" w:rsidRPr="00D233FD" w:rsidRDefault="00E701CB" w:rsidP="00E701CB">
            <w:pPr>
              <w:pStyle w:val="Default"/>
              <w:jc w:val="center"/>
              <w:rPr>
                <w:rFonts w:ascii="Graphik Regular" w:hAnsi="Graphik Regular"/>
                <w:color w:val="auto"/>
                <w:sz w:val="14"/>
                <w:szCs w:val="14"/>
              </w:rPr>
            </w:pPr>
            <w:r>
              <w:rPr>
                <w:rFonts w:ascii="Graphik Regular" w:hAnsi="Graphik Regular"/>
                <w:b/>
                <w:bCs/>
                <w:color w:val="auto"/>
                <w:sz w:val="14"/>
                <w:szCs w:val="14"/>
              </w:rPr>
              <w:t>SUBDIRECTORA DE ORGANIZACIÓN DE LA CISCMRDE</w:t>
            </w:r>
          </w:p>
          <w:p w:rsidR="00E701CB"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CONSEJERO SUPLENTE</w:t>
            </w:r>
          </w:p>
          <w:p w:rsidR="00E701CB" w:rsidRPr="00D233FD" w:rsidRDefault="00E701CB" w:rsidP="00E701CB">
            <w:pPr>
              <w:pStyle w:val="Default"/>
              <w:ind w:left="183" w:firstLine="142"/>
              <w:jc w:val="center"/>
              <w:rPr>
                <w:rFonts w:ascii="Graphik Regular" w:hAnsi="Graphik Regular"/>
                <w:color w:val="auto"/>
                <w:sz w:val="14"/>
                <w:szCs w:val="14"/>
              </w:rPr>
            </w:pPr>
            <w:r>
              <w:rPr>
                <w:rFonts w:ascii="Graphik Regular" w:hAnsi="Graphik Regular"/>
                <w:b/>
                <w:bCs/>
                <w:color w:val="auto"/>
                <w:sz w:val="14"/>
                <w:szCs w:val="14"/>
              </w:rPr>
              <w:t>SECRETARÍA EJECUTIVA DE LA POLÍTICA PÚBLICA</w:t>
            </w:r>
          </w:p>
          <w:p w:rsidR="00E701CB" w:rsidRPr="00D233FD" w:rsidRDefault="00E701CB" w:rsidP="00E701CB">
            <w:pPr>
              <w:pStyle w:val="Default"/>
              <w:jc w:val="center"/>
              <w:rPr>
                <w:rFonts w:ascii="Graphik Regular" w:hAnsi="Graphik Regular"/>
                <w:color w:val="auto"/>
                <w:sz w:val="14"/>
                <w:szCs w:val="14"/>
              </w:rPr>
            </w:pPr>
            <w:r w:rsidRPr="00D233FD">
              <w:rPr>
                <w:rFonts w:ascii="Graphik Regular" w:hAnsi="Graphik Regular"/>
                <w:b/>
                <w:bCs/>
                <w:color w:val="auto"/>
                <w:sz w:val="14"/>
                <w:szCs w:val="14"/>
              </w:rPr>
              <w:t>RÚBRICA</w:t>
            </w:r>
          </w:p>
        </w:tc>
      </w:tr>
      <w:tr w:rsidR="00E701CB" w:rsidRPr="00D233FD" w:rsidTr="00073566">
        <w:trPr>
          <w:trHeight w:val="489"/>
        </w:trPr>
        <w:tc>
          <w:tcPr>
            <w:tcW w:w="0" w:type="auto"/>
          </w:tcPr>
          <w:p w:rsidR="00E701CB" w:rsidRPr="00D233FD" w:rsidRDefault="00E701CB" w:rsidP="00E701CB">
            <w:pPr>
              <w:pStyle w:val="Default"/>
              <w:jc w:val="center"/>
              <w:rPr>
                <w:rFonts w:ascii="Graphik Regular" w:hAnsi="Graphik Regular"/>
                <w:b/>
                <w:bCs/>
                <w:color w:val="auto"/>
                <w:sz w:val="16"/>
                <w:szCs w:val="16"/>
              </w:rPr>
            </w:pPr>
          </w:p>
        </w:tc>
        <w:tc>
          <w:tcPr>
            <w:tcW w:w="236" w:type="dxa"/>
          </w:tcPr>
          <w:p w:rsidR="00E701CB" w:rsidRPr="00D233FD" w:rsidRDefault="00E701CB" w:rsidP="00E701CB">
            <w:pPr>
              <w:pStyle w:val="Default"/>
              <w:jc w:val="center"/>
              <w:rPr>
                <w:rFonts w:ascii="Graphik Regular" w:hAnsi="Graphik Regular"/>
                <w:b/>
                <w:bCs/>
                <w:color w:val="auto"/>
                <w:sz w:val="16"/>
                <w:szCs w:val="16"/>
              </w:rPr>
            </w:pPr>
          </w:p>
        </w:tc>
        <w:tc>
          <w:tcPr>
            <w:tcW w:w="3895" w:type="dxa"/>
          </w:tcPr>
          <w:p w:rsidR="00E701CB" w:rsidRPr="00D233FD"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ind w:hanging="174"/>
              <w:jc w:val="center"/>
              <w:rPr>
                <w:rFonts w:ascii="Graphik Regular" w:hAnsi="Graphik Regular"/>
                <w:color w:val="auto"/>
                <w:sz w:val="14"/>
                <w:szCs w:val="14"/>
              </w:rPr>
            </w:pPr>
            <w:r>
              <w:rPr>
                <w:rFonts w:ascii="Graphik Regular" w:hAnsi="Graphik Regular"/>
                <w:b/>
                <w:bCs/>
                <w:color w:val="auto"/>
                <w:sz w:val="14"/>
                <w:szCs w:val="14"/>
              </w:rPr>
              <w:t>L.A. JOSÉ GILBERTO GÓMEZ CABRERA</w:t>
            </w:r>
          </w:p>
          <w:p w:rsidR="00E701CB"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DIRECTOR</w:t>
            </w:r>
            <w:r w:rsidRPr="00D233FD">
              <w:rPr>
                <w:rFonts w:ascii="Graphik Regular" w:hAnsi="Graphik Regular"/>
                <w:b/>
                <w:bCs/>
                <w:color w:val="auto"/>
                <w:sz w:val="14"/>
                <w:szCs w:val="14"/>
              </w:rPr>
              <w:t xml:space="preserve"> DE </w:t>
            </w:r>
            <w:r>
              <w:rPr>
                <w:rFonts w:ascii="Graphik Regular" w:hAnsi="Graphik Regular"/>
                <w:b/>
                <w:bCs/>
                <w:color w:val="auto"/>
                <w:sz w:val="14"/>
                <w:szCs w:val="14"/>
              </w:rPr>
              <w:t>REPRESENTACIÓN INSTITUCIONAL</w:t>
            </w:r>
          </w:p>
          <w:p w:rsidR="00E701CB"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CONSEJERO SUPLENTE</w:t>
            </w:r>
          </w:p>
          <w:p w:rsidR="00E701CB" w:rsidRPr="00D233FD"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SECRETARÍA DE FINANZAS PÚBLICAS</w:t>
            </w:r>
          </w:p>
          <w:p w:rsidR="00E701CB" w:rsidRPr="00D233FD" w:rsidRDefault="00E701CB" w:rsidP="00E701CB">
            <w:pPr>
              <w:pStyle w:val="Default"/>
              <w:jc w:val="center"/>
              <w:rPr>
                <w:rFonts w:ascii="Graphik Regular" w:hAnsi="Graphik Regular"/>
                <w:color w:val="auto"/>
                <w:sz w:val="14"/>
                <w:szCs w:val="14"/>
              </w:rPr>
            </w:pPr>
            <w:r w:rsidRPr="00D233FD">
              <w:rPr>
                <w:rFonts w:ascii="Graphik Regular" w:hAnsi="Graphik Regular"/>
                <w:b/>
                <w:bCs/>
                <w:color w:val="auto"/>
                <w:sz w:val="14"/>
                <w:szCs w:val="14"/>
              </w:rPr>
              <w:t>RÚBRICA</w:t>
            </w:r>
          </w:p>
        </w:tc>
        <w:tc>
          <w:tcPr>
            <w:tcW w:w="3849" w:type="dxa"/>
          </w:tcPr>
          <w:p w:rsidR="00E701CB"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jc w:val="center"/>
              <w:rPr>
                <w:rFonts w:ascii="Graphik Regular" w:hAnsi="Graphik Regular"/>
                <w:color w:val="auto"/>
                <w:sz w:val="14"/>
                <w:szCs w:val="14"/>
              </w:rPr>
            </w:pPr>
            <w:r>
              <w:rPr>
                <w:rFonts w:ascii="Graphik Regular" w:hAnsi="Graphik Regular"/>
                <w:b/>
                <w:bCs/>
                <w:color w:val="auto"/>
                <w:sz w:val="14"/>
                <w:szCs w:val="14"/>
              </w:rPr>
              <w:t>M.C.E. ERICKA ÁLVAREZ SÁNCHEZ</w:t>
            </w:r>
          </w:p>
          <w:p w:rsidR="00E701CB"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ENCARGADA DEL DEPARTAMENTO DE LA DIRECCIÓN DE COORDINACIÓN DE ORGANISMOS DESCENTRALIZADOS</w:t>
            </w:r>
          </w:p>
          <w:p w:rsidR="00E701CB"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CONSEJERA SUPLENTE</w:t>
            </w:r>
          </w:p>
          <w:p w:rsidR="00E701CB" w:rsidRPr="00D233FD" w:rsidRDefault="00E701CB" w:rsidP="00E701CB">
            <w:pPr>
              <w:pStyle w:val="Default"/>
              <w:jc w:val="center"/>
              <w:rPr>
                <w:rFonts w:ascii="Graphik Regular" w:hAnsi="Graphik Regular"/>
                <w:color w:val="auto"/>
                <w:sz w:val="14"/>
                <w:szCs w:val="14"/>
              </w:rPr>
            </w:pPr>
            <w:r>
              <w:rPr>
                <w:rFonts w:ascii="Graphik Regular" w:hAnsi="Graphik Regular"/>
                <w:b/>
                <w:bCs/>
                <w:color w:val="auto"/>
                <w:sz w:val="14"/>
                <w:szCs w:val="14"/>
              </w:rPr>
              <w:t>UNIDAD DE PLANEACIÓN Y PROSPECTIVA</w:t>
            </w:r>
          </w:p>
          <w:p w:rsidR="00E701CB" w:rsidRPr="00D233FD" w:rsidRDefault="00E701CB" w:rsidP="00E701CB">
            <w:pPr>
              <w:pStyle w:val="Default"/>
              <w:jc w:val="center"/>
              <w:rPr>
                <w:rFonts w:ascii="Graphik Regular" w:hAnsi="Graphik Regular"/>
                <w:color w:val="auto"/>
                <w:sz w:val="14"/>
                <w:szCs w:val="14"/>
              </w:rPr>
            </w:pPr>
            <w:r w:rsidRPr="00D233FD">
              <w:rPr>
                <w:rFonts w:ascii="Graphik Regular" w:hAnsi="Graphik Regular"/>
                <w:b/>
                <w:bCs/>
                <w:color w:val="auto"/>
                <w:sz w:val="14"/>
                <w:szCs w:val="14"/>
              </w:rPr>
              <w:t>RÚBRICA</w:t>
            </w:r>
          </w:p>
        </w:tc>
      </w:tr>
      <w:tr w:rsidR="00E701CB" w:rsidRPr="00D233FD" w:rsidTr="00073566">
        <w:trPr>
          <w:trHeight w:val="489"/>
        </w:trPr>
        <w:tc>
          <w:tcPr>
            <w:tcW w:w="0" w:type="auto"/>
          </w:tcPr>
          <w:p w:rsidR="00E701CB" w:rsidRPr="00D233FD" w:rsidRDefault="00E701CB" w:rsidP="00E701CB">
            <w:pPr>
              <w:pStyle w:val="Default"/>
              <w:jc w:val="center"/>
              <w:rPr>
                <w:rFonts w:ascii="Graphik Regular" w:hAnsi="Graphik Regular"/>
                <w:b/>
                <w:bCs/>
                <w:color w:val="auto"/>
                <w:sz w:val="16"/>
                <w:szCs w:val="16"/>
              </w:rPr>
            </w:pPr>
          </w:p>
        </w:tc>
        <w:tc>
          <w:tcPr>
            <w:tcW w:w="236" w:type="dxa"/>
          </w:tcPr>
          <w:p w:rsidR="00E701CB" w:rsidRPr="00D233FD" w:rsidRDefault="00E701CB" w:rsidP="00E701CB">
            <w:pPr>
              <w:pStyle w:val="Default"/>
              <w:jc w:val="center"/>
              <w:rPr>
                <w:rFonts w:ascii="Graphik Regular" w:hAnsi="Graphik Regular"/>
                <w:b/>
                <w:bCs/>
                <w:color w:val="auto"/>
                <w:sz w:val="16"/>
                <w:szCs w:val="16"/>
              </w:rPr>
            </w:pPr>
          </w:p>
        </w:tc>
        <w:tc>
          <w:tcPr>
            <w:tcW w:w="3895" w:type="dxa"/>
          </w:tcPr>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6F4CFD" w:rsidRDefault="006F4CFD" w:rsidP="00E701CB">
            <w:pPr>
              <w:pStyle w:val="Default"/>
              <w:jc w:val="center"/>
              <w:rPr>
                <w:rFonts w:ascii="Graphik Regular" w:hAnsi="Graphik Regular"/>
                <w:b/>
                <w:bCs/>
                <w:color w:val="auto"/>
                <w:sz w:val="14"/>
                <w:szCs w:val="14"/>
              </w:rPr>
            </w:pPr>
          </w:p>
          <w:p w:rsidR="006F4CFD" w:rsidRDefault="006F4CFD" w:rsidP="00E701CB">
            <w:pPr>
              <w:pStyle w:val="Default"/>
              <w:jc w:val="center"/>
              <w:rPr>
                <w:rFonts w:ascii="Graphik Regular" w:hAnsi="Graphik Regular"/>
                <w:b/>
                <w:bCs/>
                <w:color w:val="auto"/>
                <w:sz w:val="14"/>
                <w:szCs w:val="14"/>
              </w:rPr>
            </w:pPr>
          </w:p>
          <w:p w:rsidR="006F4CFD" w:rsidRDefault="006F4CFD" w:rsidP="00E701CB">
            <w:pPr>
              <w:pStyle w:val="Default"/>
              <w:jc w:val="center"/>
              <w:rPr>
                <w:rFonts w:ascii="Graphik Regular" w:hAnsi="Graphik Regular"/>
                <w:b/>
                <w:bCs/>
                <w:color w:val="auto"/>
                <w:sz w:val="14"/>
                <w:szCs w:val="14"/>
              </w:rPr>
            </w:pPr>
          </w:p>
          <w:p w:rsidR="006F4CFD" w:rsidRDefault="006F4CFD" w:rsidP="00E701CB">
            <w:pPr>
              <w:pStyle w:val="Default"/>
              <w:jc w:val="center"/>
              <w:rPr>
                <w:rFonts w:ascii="Graphik Regular" w:hAnsi="Graphik Regular"/>
                <w:b/>
                <w:bCs/>
                <w:color w:val="auto"/>
                <w:sz w:val="14"/>
                <w:szCs w:val="14"/>
              </w:rPr>
            </w:pPr>
          </w:p>
          <w:p w:rsidR="0059761A" w:rsidRDefault="0059761A" w:rsidP="00E701CB">
            <w:pPr>
              <w:pStyle w:val="Default"/>
              <w:jc w:val="center"/>
              <w:rPr>
                <w:rFonts w:ascii="Graphik Regular" w:hAnsi="Graphik Regular"/>
                <w:b/>
                <w:bCs/>
                <w:color w:val="auto"/>
                <w:sz w:val="14"/>
                <w:szCs w:val="14"/>
              </w:rPr>
            </w:pPr>
          </w:p>
          <w:p w:rsidR="0059761A" w:rsidRDefault="0059761A" w:rsidP="00E701CB">
            <w:pPr>
              <w:pStyle w:val="Default"/>
              <w:jc w:val="center"/>
              <w:rPr>
                <w:rFonts w:ascii="Graphik Regular" w:hAnsi="Graphik Regular"/>
                <w:b/>
                <w:bCs/>
                <w:color w:val="auto"/>
                <w:sz w:val="14"/>
                <w:szCs w:val="14"/>
              </w:rPr>
            </w:pPr>
          </w:p>
          <w:p w:rsidR="0059761A" w:rsidRDefault="0059761A" w:rsidP="00E701CB">
            <w:pPr>
              <w:pStyle w:val="Default"/>
              <w:jc w:val="center"/>
              <w:rPr>
                <w:rFonts w:ascii="Graphik Regular" w:hAnsi="Graphik Regular"/>
                <w:b/>
                <w:bCs/>
                <w:color w:val="auto"/>
                <w:sz w:val="14"/>
                <w:szCs w:val="14"/>
              </w:rPr>
            </w:pPr>
          </w:p>
          <w:p w:rsidR="0059761A" w:rsidRDefault="0059761A" w:rsidP="00E701CB">
            <w:pPr>
              <w:pStyle w:val="Default"/>
              <w:jc w:val="center"/>
              <w:rPr>
                <w:rFonts w:ascii="Graphik Regular" w:hAnsi="Graphik Regular"/>
                <w:b/>
                <w:bCs/>
                <w:color w:val="auto"/>
                <w:sz w:val="14"/>
                <w:szCs w:val="14"/>
              </w:rPr>
            </w:pPr>
          </w:p>
          <w:p w:rsidR="0059761A" w:rsidRDefault="0059761A" w:rsidP="00E701CB">
            <w:pPr>
              <w:pStyle w:val="Default"/>
              <w:jc w:val="center"/>
              <w:rPr>
                <w:rFonts w:ascii="Graphik Regular" w:hAnsi="Graphik Regular"/>
                <w:b/>
                <w:bCs/>
                <w:color w:val="auto"/>
                <w:sz w:val="14"/>
                <w:szCs w:val="14"/>
              </w:rPr>
            </w:pPr>
          </w:p>
          <w:p w:rsidR="006F4CFD" w:rsidRDefault="006F4CFD"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jc w:val="center"/>
              <w:rPr>
                <w:rFonts w:ascii="Graphik Regular" w:hAnsi="Graphik Regular"/>
                <w:color w:val="auto"/>
                <w:sz w:val="14"/>
                <w:szCs w:val="14"/>
              </w:rPr>
            </w:pPr>
            <w:r>
              <w:rPr>
                <w:rFonts w:ascii="Graphik Regular" w:hAnsi="Graphik Regular"/>
                <w:b/>
                <w:bCs/>
                <w:color w:val="auto"/>
                <w:sz w:val="14"/>
                <w:szCs w:val="14"/>
              </w:rPr>
              <w:t>LIC. FERNANDO ESTRADA CRUZ</w:t>
            </w:r>
          </w:p>
          <w:p w:rsidR="00E701CB"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 xml:space="preserve">DIRECTOR DE FOMENTO, CAPACIDAD Y FORTALECIMIENTO A LAS ORGANIZACIONES DE </w:t>
            </w:r>
          </w:p>
          <w:p w:rsidR="00E701CB" w:rsidRPr="00D233FD" w:rsidRDefault="00E701CB" w:rsidP="00E701CB">
            <w:pPr>
              <w:pStyle w:val="Default"/>
              <w:jc w:val="center"/>
              <w:rPr>
                <w:rFonts w:ascii="Graphik Regular" w:hAnsi="Graphik Regular"/>
                <w:color w:val="auto"/>
                <w:sz w:val="14"/>
                <w:szCs w:val="14"/>
              </w:rPr>
            </w:pPr>
            <w:r>
              <w:rPr>
                <w:rFonts w:ascii="Graphik Regular" w:hAnsi="Graphik Regular"/>
                <w:b/>
                <w:bCs/>
                <w:color w:val="auto"/>
                <w:sz w:val="14"/>
                <w:szCs w:val="14"/>
              </w:rPr>
              <w:t>LA SOCIEDAD CIVIL</w:t>
            </w:r>
          </w:p>
          <w:p w:rsidR="00E701CB" w:rsidRDefault="00E701CB" w:rsidP="00E701CB">
            <w:pPr>
              <w:pStyle w:val="Default"/>
              <w:jc w:val="center"/>
              <w:rPr>
                <w:rFonts w:ascii="Graphik Regular" w:hAnsi="Graphik Regular"/>
                <w:b/>
                <w:color w:val="auto"/>
                <w:sz w:val="14"/>
                <w:szCs w:val="14"/>
              </w:rPr>
            </w:pPr>
            <w:r>
              <w:rPr>
                <w:rFonts w:ascii="Graphik Regular" w:hAnsi="Graphik Regular"/>
                <w:b/>
                <w:color w:val="auto"/>
                <w:sz w:val="14"/>
                <w:szCs w:val="14"/>
              </w:rPr>
              <w:t>CONSEJERO SUPLENTE</w:t>
            </w:r>
          </w:p>
          <w:p w:rsidR="00E701CB" w:rsidRPr="00D233FD" w:rsidRDefault="00E701CB" w:rsidP="00E701CB">
            <w:pPr>
              <w:pStyle w:val="Default"/>
              <w:jc w:val="center"/>
              <w:rPr>
                <w:rFonts w:ascii="Graphik Regular" w:hAnsi="Graphik Regular"/>
                <w:b/>
                <w:color w:val="auto"/>
                <w:sz w:val="14"/>
                <w:szCs w:val="14"/>
              </w:rPr>
            </w:pPr>
            <w:r>
              <w:rPr>
                <w:rFonts w:ascii="Graphik Regular" w:hAnsi="Graphik Regular"/>
                <w:b/>
                <w:color w:val="auto"/>
                <w:sz w:val="14"/>
                <w:szCs w:val="14"/>
              </w:rPr>
              <w:t>SECRETARÍA DE DESARROLLO SOCIAL</w:t>
            </w:r>
          </w:p>
          <w:p w:rsidR="00E701CB" w:rsidRPr="00D233FD" w:rsidRDefault="00E701CB" w:rsidP="00E701CB">
            <w:pPr>
              <w:pStyle w:val="Default"/>
              <w:jc w:val="center"/>
              <w:rPr>
                <w:rFonts w:ascii="Graphik Regular" w:hAnsi="Graphik Regular"/>
                <w:color w:val="auto"/>
                <w:sz w:val="14"/>
                <w:szCs w:val="14"/>
              </w:rPr>
            </w:pPr>
            <w:r w:rsidRPr="00D233FD">
              <w:rPr>
                <w:rFonts w:ascii="Graphik Regular" w:hAnsi="Graphik Regular"/>
                <w:b/>
                <w:bCs/>
                <w:color w:val="auto"/>
                <w:sz w:val="14"/>
                <w:szCs w:val="14"/>
              </w:rPr>
              <w:t>RÚBRICA</w:t>
            </w:r>
          </w:p>
        </w:tc>
        <w:tc>
          <w:tcPr>
            <w:tcW w:w="3849" w:type="dxa"/>
          </w:tcPr>
          <w:p w:rsidR="00E701CB" w:rsidRPr="00D233FD"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6F4CFD" w:rsidRDefault="006F4CFD"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59761A" w:rsidRDefault="0059761A" w:rsidP="00E701CB">
            <w:pPr>
              <w:pStyle w:val="Default"/>
              <w:jc w:val="center"/>
              <w:rPr>
                <w:rFonts w:ascii="Graphik Regular" w:hAnsi="Graphik Regular"/>
                <w:b/>
                <w:bCs/>
                <w:color w:val="auto"/>
                <w:sz w:val="14"/>
                <w:szCs w:val="14"/>
              </w:rPr>
            </w:pPr>
          </w:p>
          <w:p w:rsidR="0059761A" w:rsidRDefault="0059761A" w:rsidP="00E701CB">
            <w:pPr>
              <w:pStyle w:val="Default"/>
              <w:jc w:val="center"/>
              <w:rPr>
                <w:rFonts w:ascii="Graphik Regular" w:hAnsi="Graphik Regular"/>
                <w:b/>
                <w:bCs/>
                <w:color w:val="auto"/>
                <w:sz w:val="14"/>
                <w:szCs w:val="14"/>
              </w:rPr>
            </w:pPr>
          </w:p>
          <w:p w:rsidR="0059761A" w:rsidRDefault="0059761A" w:rsidP="00E701CB">
            <w:pPr>
              <w:pStyle w:val="Default"/>
              <w:jc w:val="center"/>
              <w:rPr>
                <w:rFonts w:ascii="Graphik Regular" w:hAnsi="Graphik Regular"/>
                <w:b/>
                <w:bCs/>
                <w:color w:val="auto"/>
                <w:sz w:val="14"/>
                <w:szCs w:val="14"/>
              </w:rPr>
            </w:pPr>
          </w:p>
          <w:p w:rsidR="0059761A" w:rsidRDefault="0059761A" w:rsidP="00E701CB">
            <w:pPr>
              <w:pStyle w:val="Default"/>
              <w:jc w:val="center"/>
              <w:rPr>
                <w:rFonts w:ascii="Graphik Regular" w:hAnsi="Graphik Regular"/>
                <w:b/>
                <w:bCs/>
                <w:color w:val="auto"/>
                <w:sz w:val="14"/>
                <w:szCs w:val="14"/>
              </w:rPr>
            </w:pPr>
          </w:p>
          <w:p w:rsidR="0059761A" w:rsidRDefault="0059761A"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6F4CFD" w:rsidRDefault="006F4CFD" w:rsidP="00E701CB">
            <w:pPr>
              <w:pStyle w:val="Default"/>
              <w:jc w:val="center"/>
              <w:rPr>
                <w:rFonts w:ascii="Graphik Regular" w:hAnsi="Graphik Regular"/>
                <w:b/>
                <w:bCs/>
                <w:color w:val="auto"/>
                <w:sz w:val="14"/>
                <w:szCs w:val="14"/>
              </w:rPr>
            </w:pPr>
          </w:p>
          <w:p w:rsidR="006F4CFD" w:rsidRDefault="006F4CFD" w:rsidP="00E701CB">
            <w:pPr>
              <w:pStyle w:val="Default"/>
              <w:jc w:val="center"/>
              <w:rPr>
                <w:rFonts w:ascii="Graphik Regular" w:hAnsi="Graphik Regular"/>
                <w:b/>
                <w:bCs/>
                <w:color w:val="auto"/>
                <w:sz w:val="14"/>
                <w:szCs w:val="14"/>
              </w:rPr>
            </w:pPr>
          </w:p>
          <w:p w:rsidR="006F4CFD" w:rsidRDefault="006F4CFD" w:rsidP="00E701CB">
            <w:pPr>
              <w:pStyle w:val="Default"/>
              <w:jc w:val="center"/>
              <w:rPr>
                <w:rFonts w:ascii="Graphik Regular" w:hAnsi="Graphik Regular"/>
                <w:b/>
                <w:bCs/>
                <w:color w:val="auto"/>
                <w:sz w:val="14"/>
                <w:szCs w:val="14"/>
              </w:rPr>
            </w:pPr>
          </w:p>
          <w:p w:rsidR="006F4CFD" w:rsidRDefault="006F4CFD"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jc w:val="center"/>
              <w:rPr>
                <w:rFonts w:ascii="Graphik Regular" w:hAnsi="Graphik Regular"/>
                <w:color w:val="auto"/>
                <w:sz w:val="14"/>
                <w:szCs w:val="14"/>
              </w:rPr>
            </w:pPr>
            <w:r>
              <w:rPr>
                <w:rFonts w:ascii="Graphik Regular" w:hAnsi="Graphik Regular"/>
                <w:b/>
                <w:bCs/>
                <w:color w:val="auto"/>
                <w:sz w:val="14"/>
                <w:szCs w:val="14"/>
              </w:rPr>
              <w:t>ARQ. FIDEL ALEJANDRO HUERTA RÍOS</w:t>
            </w:r>
          </w:p>
          <w:p w:rsidR="00E701CB"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 xml:space="preserve">DIRECTOR DE MANTENIMIENTO Y </w:t>
            </w:r>
          </w:p>
          <w:p w:rsidR="00E701CB" w:rsidRPr="00D233FD" w:rsidRDefault="00E701CB" w:rsidP="00E701CB">
            <w:pPr>
              <w:pStyle w:val="Default"/>
              <w:jc w:val="center"/>
              <w:rPr>
                <w:rFonts w:ascii="Graphik Regular" w:hAnsi="Graphik Regular"/>
                <w:color w:val="auto"/>
                <w:sz w:val="14"/>
                <w:szCs w:val="14"/>
              </w:rPr>
            </w:pPr>
            <w:r>
              <w:rPr>
                <w:rFonts w:ascii="Graphik Regular" w:hAnsi="Graphik Regular"/>
                <w:b/>
                <w:bCs/>
                <w:color w:val="auto"/>
                <w:sz w:val="14"/>
                <w:szCs w:val="14"/>
              </w:rPr>
              <w:t>CONSERVACIÓN DE PARQUES INDUSTRIALES</w:t>
            </w:r>
          </w:p>
          <w:p w:rsidR="00E701CB"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CONSEJERO SUPLENTE</w:t>
            </w:r>
          </w:p>
          <w:p w:rsidR="00E701CB" w:rsidRPr="00D233FD" w:rsidRDefault="00E701CB" w:rsidP="00E701CB">
            <w:pPr>
              <w:pStyle w:val="Default"/>
              <w:jc w:val="center"/>
              <w:rPr>
                <w:rFonts w:ascii="Graphik Regular" w:hAnsi="Graphik Regular"/>
                <w:color w:val="auto"/>
                <w:sz w:val="14"/>
                <w:szCs w:val="14"/>
              </w:rPr>
            </w:pPr>
            <w:r>
              <w:rPr>
                <w:rFonts w:ascii="Graphik Regular" w:hAnsi="Graphik Regular"/>
                <w:b/>
                <w:bCs/>
                <w:color w:val="auto"/>
                <w:sz w:val="14"/>
                <w:szCs w:val="14"/>
              </w:rPr>
              <w:t>SECRETARÍA DE DESARROLLO ECONÓMICO</w:t>
            </w:r>
          </w:p>
          <w:p w:rsidR="00E701CB" w:rsidRPr="00D233FD" w:rsidRDefault="00E701CB" w:rsidP="00E701CB">
            <w:pPr>
              <w:pStyle w:val="Default"/>
              <w:jc w:val="center"/>
              <w:rPr>
                <w:rFonts w:ascii="Graphik Regular" w:hAnsi="Graphik Regular"/>
                <w:color w:val="auto"/>
                <w:sz w:val="14"/>
                <w:szCs w:val="14"/>
              </w:rPr>
            </w:pPr>
            <w:r w:rsidRPr="00D233FD">
              <w:rPr>
                <w:rFonts w:ascii="Graphik Regular" w:hAnsi="Graphik Regular"/>
                <w:b/>
                <w:bCs/>
                <w:color w:val="auto"/>
                <w:sz w:val="14"/>
                <w:szCs w:val="14"/>
              </w:rPr>
              <w:t>RÚBRICA</w:t>
            </w:r>
          </w:p>
        </w:tc>
      </w:tr>
      <w:tr w:rsidR="00E701CB" w:rsidRPr="00D233FD" w:rsidTr="00073566">
        <w:trPr>
          <w:trHeight w:val="489"/>
        </w:trPr>
        <w:tc>
          <w:tcPr>
            <w:tcW w:w="0" w:type="auto"/>
          </w:tcPr>
          <w:p w:rsidR="00E701CB" w:rsidRPr="00D233FD" w:rsidRDefault="00E701CB" w:rsidP="00E701CB">
            <w:pPr>
              <w:pStyle w:val="Default"/>
              <w:jc w:val="center"/>
              <w:rPr>
                <w:rFonts w:ascii="Graphik Regular" w:hAnsi="Graphik Regular"/>
                <w:b/>
                <w:bCs/>
                <w:color w:val="auto"/>
                <w:sz w:val="16"/>
                <w:szCs w:val="16"/>
              </w:rPr>
            </w:pPr>
          </w:p>
        </w:tc>
        <w:tc>
          <w:tcPr>
            <w:tcW w:w="236" w:type="dxa"/>
          </w:tcPr>
          <w:p w:rsidR="00E701CB" w:rsidRPr="00D233FD" w:rsidRDefault="00E701CB" w:rsidP="00E701CB">
            <w:pPr>
              <w:pStyle w:val="Default"/>
              <w:jc w:val="center"/>
              <w:rPr>
                <w:rFonts w:ascii="Graphik Regular" w:hAnsi="Graphik Regular"/>
                <w:b/>
                <w:bCs/>
                <w:color w:val="auto"/>
                <w:sz w:val="16"/>
                <w:szCs w:val="16"/>
              </w:rPr>
            </w:pPr>
          </w:p>
        </w:tc>
        <w:tc>
          <w:tcPr>
            <w:tcW w:w="3895" w:type="dxa"/>
          </w:tcPr>
          <w:p w:rsidR="00E701CB" w:rsidRPr="00D233FD"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BE3D31" w:rsidRDefault="00BE3D31" w:rsidP="00E701CB">
            <w:pPr>
              <w:pStyle w:val="Default"/>
              <w:jc w:val="center"/>
              <w:rPr>
                <w:rFonts w:ascii="Graphik Regular" w:hAnsi="Graphik Regular"/>
                <w:b/>
                <w:bCs/>
                <w:color w:val="auto"/>
                <w:sz w:val="14"/>
                <w:szCs w:val="14"/>
              </w:rPr>
            </w:pPr>
          </w:p>
          <w:p w:rsidR="00D01CAE" w:rsidRDefault="00D01CAE" w:rsidP="00E701CB">
            <w:pPr>
              <w:pStyle w:val="Default"/>
              <w:jc w:val="center"/>
              <w:rPr>
                <w:rFonts w:ascii="Graphik Regular" w:hAnsi="Graphik Regular"/>
                <w:b/>
                <w:bCs/>
                <w:color w:val="auto"/>
                <w:sz w:val="14"/>
                <w:szCs w:val="14"/>
              </w:rPr>
            </w:pPr>
          </w:p>
          <w:p w:rsidR="00DF63CF" w:rsidRDefault="00DF63CF"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LIC. EDGARDOARGÜELLES SALAZAR</w:t>
            </w:r>
          </w:p>
          <w:p w:rsidR="00E701CB" w:rsidRPr="00D233FD"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ENCARGADO DEL DEPARTAMENTO DE LA DIRECCIÓN DE DESARROLLO SUSTENTABLE</w:t>
            </w:r>
          </w:p>
          <w:p w:rsidR="00E701CB"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CONSEJERO SUPLENTE</w:t>
            </w:r>
          </w:p>
          <w:p w:rsidR="00E701CB" w:rsidRPr="00D233FD"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SECRETARÍA DE MEDIO AMBIENTE Y RECURSOS NAURALES</w:t>
            </w:r>
          </w:p>
          <w:p w:rsidR="00E701CB" w:rsidRPr="00D233FD" w:rsidRDefault="00E701CB" w:rsidP="00E701CB">
            <w:pPr>
              <w:pStyle w:val="Default"/>
              <w:jc w:val="center"/>
              <w:rPr>
                <w:rFonts w:ascii="Graphik Regular" w:hAnsi="Graphik Regular"/>
                <w:color w:val="auto"/>
                <w:sz w:val="14"/>
                <w:szCs w:val="14"/>
              </w:rPr>
            </w:pPr>
            <w:r w:rsidRPr="00D233FD">
              <w:rPr>
                <w:rFonts w:ascii="Graphik Regular" w:hAnsi="Graphik Regular"/>
                <w:b/>
                <w:bCs/>
                <w:color w:val="auto"/>
                <w:sz w:val="14"/>
                <w:szCs w:val="14"/>
              </w:rPr>
              <w:t>RUBRICA</w:t>
            </w:r>
          </w:p>
        </w:tc>
        <w:tc>
          <w:tcPr>
            <w:tcW w:w="3849" w:type="dxa"/>
          </w:tcPr>
          <w:p w:rsidR="00E701CB" w:rsidRPr="00D233FD"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867D78" w:rsidRDefault="00867D78" w:rsidP="00E701CB">
            <w:pPr>
              <w:pStyle w:val="Default"/>
              <w:jc w:val="center"/>
              <w:rPr>
                <w:rFonts w:ascii="Graphik Regular" w:hAnsi="Graphik Regular"/>
                <w:b/>
                <w:bCs/>
                <w:color w:val="auto"/>
                <w:sz w:val="14"/>
                <w:szCs w:val="14"/>
              </w:rPr>
            </w:pPr>
          </w:p>
          <w:p w:rsidR="00BE3D31" w:rsidRDefault="00BE3D31" w:rsidP="00E701CB">
            <w:pPr>
              <w:pStyle w:val="Default"/>
              <w:jc w:val="center"/>
              <w:rPr>
                <w:rFonts w:ascii="Graphik Regular" w:hAnsi="Graphik Regular"/>
                <w:b/>
                <w:bCs/>
                <w:color w:val="auto"/>
                <w:sz w:val="14"/>
                <w:szCs w:val="14"/>
              </w:rPr>
            </w:pPr>
          </w:p>
          <w:p w:rsidR="00BE3D31" w:rsidRDefault="00BE3D31" w:rsidP="00E701CB">
            <w:pPr>
              <w:pStyle w:val="Default"/>
              <w:jc w:val="center"/>
              <w:rPr>
                <w:rFonts w:ascii="Graphik Regular" w:hAnsi="Graphik Regular"/>
                <w:b/>
                <w:bCs/>
                <w:color w:val="auto"/>
                <w:sz w:val="14"/>
                <w:szCs w:val="14"/>
              </w:rPr>
            </w:pPr>
          </w:p>
          <w:p w:rsidR="00D01CAE" w:rsidRDefault="00D01CAE" w:rsidP="00E701CB">
            <w:pPr>
              <w:pStyle w:val="Default"/>
              <w:jc w:val="center"/>
              <w:rPr>
                <w:rFonts w:ascii="Graphik Regular" w:hAnsi="Graphik Regular"/>
                <w:b/>
                <w:bCs/>
                <w:color w:val="auto"/>
                <w:sz w:val="14"/>
                <w:szCs w:val="14"/>
              </w:rPr>
            </w:pPr>
          </w:p>
          <w:p w:rsidR="00DF63CF" w:rsidRDefault="00DF63CF" w:rsidP="00E701CB">
            <w:pPr>
              <w:pStyle w:val="Default"/>
              <w:jc w:val="center"/>
              <w:rPr>
                <w:rFonts w:ascii="Graphik Regular" w:hAnsi="Graphik Regular"/>
                <w:b/>
                <w:bCs/>
                <w:color w:val="auto"/>
                <w:sz w:val="14"/>
                <w:szCs w:val="14"/>
              </w:rPr>
            </w:pPr>
          </w:p>
          <w:p w:rsidR="00E701CB" w:rsidRPr="00D233FD"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jc w:val="center"/>
              <w:rPr>
                <w:rFonts w:ascii="Graphik Regular" w:hAnsi="Graphik Regular"/>
                <w:color w:val="auto"/>
                <w:sz w:val="14"/>
                <w:szCs w:val="14"/>
              </w:rPr>
            </w:pPr>
            <w:r>
              <w:rPr>
                <w:rFonts w:ascii="Graphik Regular" w:hAnsi="Graphik Regular"/>
                <w:b/>
                <w:bCs/>
                <w:color w:val="auto"/>
                <w:sz w:val="14"/>
                <w:szCs w:val="14"/>
              </w:rPr>
              <w:t>LIC. ELISEO CHÁVEZ ZAMORA</w:t>
            </w:r>
          </w:p>
          <w:p w:rsidR="00E701CB" w:rsidRPr="00D233FD"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DIRECTOR GENERAL PARA EL DESARROLLO AGROPECUARIO Y MAQUINARIA</w:t>
            </w:r>
          </w:p>
          <w:p w:rsidR="00E701CB"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CONSEJERO SUPLENTE</w:t>
            </w:r>
          </w:p>
          <w:p w:rsidR="00E701CB" w:rsidRPr="00D233FD" w:rsidRDefault="00E701CB" w:rsidP="00E701CB">
            <w:pPr>
              <w:pStyle w:val="Default"/>
              <w:jc w:val="center"/>
              <w:rPr>
                <w:rFonts w:ascii="Graphik Regular" w:hAnsi="Graphik Regular"/>
                <w:color w:val="auto"/>
                <w:sz w:val="14"/>
                <w:szCs w:val="14"/>
              </w:rPr>
            </w:pPr>
            <w:r>
              <w:rPr>
                <w:rFonts w:ascii="Graphik Regular" w:hAnsi="Graphik Regular"/>
                <w:b/>
                <w:bCs/>
                <w:color w:val="auto"/>
                <w:sz w:val="14"/>
                <w:szCs w:val="14"/>
              </w:rPr>
              <w:t>SECRETARÍA DE DESARROLLO AGROPECUARIO</w:t>
            </w:r>
          </w:p>
          <w:p w:rsidR="00E701CB" w:rsidRPr="00D233FD" w:rsidRDefault="00E701CB" w:rsidP="00E701CB">
            <w:pPr>
              <w:pStyle w:val="Default"/>
              <w:jc w:val="center"/>
              <w:rPr>
                <w:rFonts w:ascii="Graphik Regular" w:hAnsi="Graphik Regular"/>
                <w:color w:val="auto"/>
                <w:sz w:val="14"/>
                <w:szCs w:val="14"/>
              </w:rPr>
            </w:pPr>
            <w:r w:rsidRPr="00D233FD">
              <w:rPr>
                <w:rFonts w:ascii="Graphik Regular" w:hAnsi="Graphik Regular"/>
                <w:b/>
                <w:bCs/>
                <w:color w:val="auto"/>
                <w:sz w:val="14"/>
                <w:szCs w:val="14"/>
              </w:rPr>
              <w:t>RÚBRICA</w:t>
            </w:r>
          </w:p>
        </w:tc>
      </w:tr>
      <w:tr w:rsidR="00E701CB" w:rsidRPr="00D233FD" w:rsidTr="00073566">
        <w:trPr>
          <w:trHeight w:val="489"/>
        </w:trPr>
        <w:tc>
          <w:tcPr>
            <w:tcW w:w="0" w:type="auto"/>
          </w:tcPr>
          <w:p w:rsidR="00E701CB" w:rsidRPr="00D233FD" w:rsidRDefault="00E701CB" w:rsidP="00E701CB">
            <w:pPr>
              <w:pStyle w:val="Default"/>
              <w:jc w:val="center"/>
              <w:rPr>
                <w:rFonts w:ascii="Graphik Regular" w:hAnsi="Graphik Regular"/>
                <w:b/>
                <w:bCs/>
                <w:color w:val="auto"/>
                <w:sz w:val="16"/>
                <w:szCs w:val="16"/>
              </w:rPr>
            </w:pPr>
          </w:p>
        </w:tc>
        <w:tc>
          <w:tcPr>
            <w:tcW w:w="236" w:type="dxa"/>
          </w:tcPr>
          <w:p w:rsidR="00E701CB" w:rsidRPr="00D233FD" w:rsidRDefault="00E701CB" w:rsidP="00E701CB">
            <w:pPr>
              <w:pStyle w:val="Default"/>
              <w:jc w:val="center"/>
              <w:rPr>
                <w:rFonts w:ascii="Graphik Regular" w:hAnsi="Graphik Regular"/>
                <w:b/>
                <w:bCs/>
                <w:color w:val="auto"/>
                <w:sz w:val="16"/>
                <w:szCs w:val="16"/>
              </w:rPr>
            </w:pPr>
          </w:p>
        </w:tc>
        <w:tc>
          <w:tcPr>
            <w:tcW w:w="3895" w:type="dxa"/>
          </w:tcPr>
          <w:p w:rsidR="00E701CB" w:rsidRPr="00D233FD"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 xml:space="preserve">L.D. </w:t>
            </w:r>
            <w:r w:rsidR="00F9318A">
              <w:rPr>
                <w:rFonts w:ascii="Graphik Regular" w:hAnsi="Graphik Regular"/>
                <w:b/>
                <w:bCs/>
                <w:color w:val="auto"/>
                <w:sz w:val="14"/>
                <w:szCs w:val="14"/>
              </w:rPr>
              <w:t>JUAN MANUEL RIVERA ORIA</w:t>
            </w:r>
          </w:p>
          <w:p w:rsidR="00E701CB" w:rsidRPr="00D233FD"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COMISARIO PÚBLICO PROPIETARIO</w:t>
            </w:r>
          </w:p>
          <w:p w:rsidR="00E701CB" w:rsidRPr="00D233FD" w:rsidRDefault="00E701CB" w:rsidP="00E701CB">
            <w:pPr>
              <w:pStyle w:val="Default"/>
              <w:jc w:val="center"/>
              <w:rPr>
                <w:rFonts w:ascii="Graphik Regular" w:hAnsi="Graphik Regular"/>
                <w:color w:val="auto"/>
                <w:sz w:val="14"/>
                <w:szCs w:val="14"/>
              </w:rPr>
            </w:pPr>
            <w:r w:rsidRPr="00D233FD">
              <w:rPr>
                <w:rFonts w:ascii="Graphik Regular" w:hAnsi="Graphik Regular"/>
                <w:b/>
                <w:bCs/>
                <w:color w:val="auto"/>
                <w:sz w:val="14"/>
                <w:szCs w:val="14"/>
              </w:rPr>
              <w:t>RÚBRICA</w:t>
            </w:r>
          </w:p>
        </w:tc>
        <w:tc>
          <w:tcPr>
            <w:tcW w:w="3849" w:type="dxa"/>
          </w:tcPr>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jc w:val="center"/>
              <w:rPr>
                <w:rFonts w:ascii="Graphik Regular" w:hAnsi="Graphik Regular"/>
                <w:b/>
                <w:bCs/>
                <w:color w:val="auto"/>
                <w:sz w:val="14"/>
                <w:szCs w:val="14"/>
              </w:rPr>
            </w:pPr>
          </w:p>
          <w:p w:rsidR="00E701CB" w:rsidRPr="00D233FD" w:rsidRDefault="00E701CB" w:rsidP="00E701CB">
            <w:pPr>
              <w:pStyle w:val="Default"/>
              <w:jc w:val="center"/>
              <w:rPr>
                <w:rFonts w:ascii="Graphik Regular" w:hAnsi="Graphik Regular"/>
                <w:color w:val="auto"/>
                <w:sz w:val="14"/>
                <w:szCs w:val="14"/>
              </w:rPr>
            </w:pPr>
            <w:r>
              <w:rPr>
                <w:rFonts w:ascii="Graphik Regular" w:hAnsi="Graphik Regular"/>
                <w:b/>
                <w:bCs/>
                <w:color w:val="auto"/>
                <w:sz w:val="14"/>
                <w:szCs w:val="14"/>
              </w:rPr>
              <w:t>LIC. OSCAR VÁZQUEZ ROLDÁN</w:t>
            </w:r>
          </w:p>
          <w:p w:rsidR="00E701CB"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DIRECTOR GENERAL DEL CENTRO ESTATAL</w:t>
            </w:r>
          </w:p>
          <w:p w:rsidR="00E701CB" w:rsidRPr="00D233FD" w:rsidRDefault="00E701CB" w:rsidP="00E701CB">
            <w:pPr>
              <w:pStyle w:val="Default"/>
              <w:jc w:val="center"/>
              <w:rPr>
                <w:rFonts w:ascii="Graphik Regular" w:hAnsi="Graphik Regular"/>
                <w:b/>
                <w:bCs/>
                <w:color w:val="auto"/>
                <w:sz w:val="14"/>
                <w:szCs w:val="14"/>
              </w:rPr>
            </w:pPr>
            <w:r>
              <w:rPr>
                <w:rFonts w:ascii="Graphik Regular" w:hAnsi="Graphik Regular"/>
                <w:b/>
                <w:bCs/>
                <w:color w:val="auto"/>
                <w:sz w:val="14"/>
                <w:szCs w:val="14"/>
              </w:rPr>
              <w:t>DE MAQUINARIA PARA EL DESARROLLO</w:t>
            </w:r>
          </w:p>
          <w:p w:rsidR="00E701CB" w:rsidRPr="00D233FD" w:rsidRDefault="00E701CB" w:rsidP="00E701CB">
            <w:pPr>
              <w:pStyle w:val="Default"/>
              <w:jc w:val="center"/>
              <w:rPr>
                <w:rFonts w:ascii="Graphik Regular" w:hAnsi="Graphik Regular"/>
                <w:color w:val="auto"/>
                <w:sz w:val="14"/>
                <w:szCs w:val="14"/>
              </w:rPr>
            </w:pPr>
            <w:r w:rsidRPr="00D233FD">
              <w:rPr>
                <w:rFonts w:ascii="Graphik Regular" w:hAnsi="Graphik Regular"/>
                <w:b/>
                <w:bCs/>
                <w:color w:val="auto"/>
                <w:sz w:val="14"/>
                <w:szCs w:val="14"/>
              </w:rPr>
              <w:t>RUBRICA</w:t>
            </w:r>
          </w:p>
        </w:tc>
      </w:tr>
    </w:tbl>
    <w:p w:rsidR="002C3A17" w:rsidRDefault="002C3A17" w:rsidP="00506EDF">
      <w:pPr>
        <w:ind w:left="0" w:right="334"/>
        <w:jc w:val="center"/>
        <w:rPr>
          <w:rFonts w:ascii="Graphik Medium" w:hAnsi="Graphik Medium"/>
        </w:rPr>
      </w:pPr>
    </w:p>
    <w:sectPr w:rsidR="002C3A17" w:rsidSect="00D34FA1">
      <w:headerReference w:type="default" r:id="rId9"/>
      <w:footerReference w:type="default" r:id="rId10"/>
      <w:headerReference w:type="first" r:id="rId11"/>
      <w:footerReference w:type="first" r:id="rId12"/>
      <w:pgSz w:w="12242" w:h="15842" w:code="1"/>
      <w:pgMar w:top="1134" w:right="851"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44C" w:rsidRDefault="0068644C" w:rsidP="001C7C33">
      <w:r>
        <w:separator/>
      </w:r>
    </w:p>
  </w:endnote>
  <w:endnote w:type="continuationSeparator" w:id="1">
    <w:p w:rsidR="0068644C" w:rsidRDefault="0068644C" w:rsidP="001C7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RomNo9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raphik Medium">
    <w:panose1 w:val="00000000000000000000"/>
    <w:charset w:val="00"/>
    <w:family w:val="swiss"/>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Graphik Regular">
    <w:panose1 w:val="00000000000000000000"/>
    <w:charset w:val="00"/>
    <w:family w:val="swiss"/>
    <w:notTrueType/>
    <w:pitch w:val="variable"/>
    <w:sig w:usb0="00000007" w:usb1="00000000" w:usb2="00000000" w:usb3="00000000" w:csb0="00000093" w:csb1="00000000"/>
  </w:font>
  <w:font w:name="Graphik Black">
    <w:panose1 w:val="00000000000000000000"/>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0F6" w:rsidRPr="00CD5B78" w:rsidRDefault="00D920F6" w:rsidP="00B239B3">
    <w:pPr>
      <w:pStyle w:val="Piedepgina"/>
      <w:jc w:val="right"/>
      <w:rPr>
        <w:b/>
      </w:rPr>
    </w:pPr>
    <w:r>
      <w:rPr>
        <w:b/>
        <w:noProof/>
        <w:lang w:val="es-MX" w:eastAsia="es-MX"/>
      </w:rPr>
      <w:drawing>
        <wp:anchor distT="0" distB="0" distL="114300" distR="114300" simplePos="0" relativeHeight="251660288" behindDoc="1" locked="0" layoutInCell="1" allowOverlap="1">
          <wp:simplePos x="0" y="0"/>
          <wp:positionH relativeFrom="column">
            <wp:posOffset>3109595</wp:posOffset>
          </wp:positionH>
          <wp:positionV relativeFrom="paragraph">
            <wp:posOffset>45085</wp:posOffset>
          </wp:positionV>
          <wp:extent cx="3019425" cy="619125"/>
          <wp:effectExtent l="19050" t="0" r="9525"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l="13334" t="29560" b="16981"/>
                  <a:stretch>
                    <a:fillRect/>
                  </a:stretch>
                </pic:blipFill>
                <pic:spPr bwMode="auto">
                  <a:xfrm>
                    <a:off x="0" y="0"/>
                    <a:ext cx="3019425" cy="619125"/>
                  </a:xfrm>
                  <a:prstGeom prst="rect">
                    <a:avLst/>
                  </a:prstGeom>
                  <a:noFill/>
                  <a:ln w="9525">
                    <a:noFill/>
                    <a:miter lim="800000"/>
                    <a:headEnd/>
                    <a:tailEnd/>
                  </a:ln>
                </pic:spPr>
              </pic:pic>
            </a:graphicData>
          </a:graphic>
        </wp:anchor>
      </w:drawing>
    </w:r>
    <w:r w:rsidR="00D238F7" w:rsidRPr="00CD5B78">
      <w:rPr>
        <w:b/>
      </w:rPr>
      <w:fldChar w:fldCharType="begin"/>
    </w:r>
    <w:r w:rsidRPr="00CD5B78">
      <w:rPr>
        <w:b/>
      </w:rPr>
      <w:instrText xml:space="preserve"> PAGE   \* MERGEFORMAT </w:instrText>
    </w:r>
    <w:r w:rsidR="00D238F7" w:rsidRPr="00CD5B78">
      <w:rPr>
        <w:b/>
      </w:rPr>
      <w:fldChar w:fldCharType="separate"/>
    </w:r>
    <w:r w:rsidR="00C03425">
      <w:rPr>
        <w:b/>
        <w:noProof/>
      </w:rPr>
      <w:t>12</w:t>
    </w:r>
    <w:r w:rsidR="00D238F7" w:rsidRPr="00CD5B78">
      <w:rPr>
        <w:b/>
      </w:rPr>
      <w:fldChar w:fldCharType="end"/>
    </w:r>
  </w:p>
  <w:p w:rsidR="00D920F6" w:rsidRDefault="00D920F6">
    <w:pPr>
      <w:pStyle w:val="Piedepgina"/>
    </w:pPr>
  </w:p>
  <w:p w:rsidR="00D920F6" w:rsidRDefault="00D920F6">
    <w:pPr>
      <w:pStyle w:val="Piedepgina"/>
    </w:pPr>
  </w:p>
  <w:p w:rsidR="00D920F6" w:rsidRDefault="00D920F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4598951"/>
      <w:docPartObj>
        <w:docPartGallery w:val="Page Numbers (Bottom of Page)"/>
        <w:docPartUnique/>
      </w:docPartObj>
    </w:sdtPr>
    <w:sdtContent>
      <w:p w:rsidR="00D920F6" w:rsidRDefault="00D238F7">
        <w:pPr>
          <w:pStyle w:val="Piedepgina"/>
          <w:jc w:val="right"/>
        </w:pPr>
        <w:fldSimple w:instr=" PAGE   \* MERGEFORMAT ">
          <w:r w:rsidR="00D920F6">
            <w:rPr>
              <w:noProof/>
            </w:rPr>
            <w:t>1</w:t>
          </w:r>
        </w:fldSimple>
      </w:p>
    </w:sdtContent>
  </w:sdt>
  <w:p w:rsidR="00D920F6" w:rsidRDefault="00D920F6" w:rsidP="006D1DF1">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44C" w:rsidRDefault="0068644C" w:rsidP="001C7C33">
      <w:r>
        <w:separator/>
      </w:r>
    </w:p>
  </w:footnote>
  <w:footnote w:type="continuationSeparator" w:id="1">
    <w:p w:rsidR="0068644C" w:rsidRDefault="0068644C" w:rsidP="001C7C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0F6" w:rsidRDefault="00D920F6">
    <w:pPr>
      <w:pStyle w:val="Encabezado"/>
    </w:pPr>
    <w:r w:rsidRPr="00660E37">
      <w:rPr>
        <w:noProof/>
        <w:lang w:val="es-MX" w:eastAsia="es-MX"/>
      </w:rPr>
      <w:drawing>
        <wp:anchor distT="0" distB="0" distL="114300" distR="114300" simplePos="0" relativeHeight="251664384" behindDoc="1" locked="0" layoutInCell="1" allowOverlap="1">
          <wp:simplePos x="0" y="0"/>
          <wp:positionH relativeFrom="column">
            <wp:posOffset>5528310</wp:posOffset>
          </wp:positionH>
          <wp:positionV relativeFrom="paragraph">
            <wp:posOffset>-335915</wp:posOffset>
          </wp:positionV>
          <wp:extent cx="971550" cy="809625"/>
          <wp:effectExtent l="19050" t="0" r="0" b="0"/>
          <wp:wrapNone/>
          <wp:docPr id="1" name="Imagen 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rcRect/>
                  <a:stretch>
                    <a:fillRect/>
                  </a:stretch>
                </pic:blipFill>
                <pic:spPr bwMode="auto">
                  <a:xfrm>
                    <a:off x="0" y="0"/>
                    <a:ext cx="971550" cy="809625"/>
                  </a:xfrm>
                  <a:prstGeom prst="rect">
                    <a:avLst/>
                  </a:prstGeom>
                  <a:noFill/>
                </pic:spPr>
              </pic:pic>
            </a:graphicData>
          </a:graphic>
        </wp:anchor>
      </w:drawing>
    </w:r>
  </w:p>
  <w:p w:rsidR="00D920F6" w:rsidRDefault="00D920F6">
    <w:pPr>
      <w:pStyle w:val="Encabezado"/>
    </w:pPr>
  </w:p>
  <w:p w:rsidR="00D920F6" w:rsidRDefault="00D920F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0F6" w:rsidRDefault="00D920F6" w:rsidP="001C7C33">
    <w:pPr>
      <w:pStyle w:val="Encabezado"/>
      <w:ind w:left="-851"/>
    </w:pPr>
    <w:r>
      <w:rPr>
        <w:noProof/>
        <w:lang w:val="es-MX" w:eastAsia="es-MX"/>
      </w:rPr>
      <w:drawing>
        <wp:anchor distT="0" distB="0" distL="114300" distR="114300" simplePos="0" relativeHeight="251658240" behindDoc="0" locked="0" layoutInCell="1" allowOverlap="1">
          <wp:simplePos x="0" y="0"/>
          <wp:positionH relativeFrom="column">
            <wp:posOffset>4730115</wp:posOffset>
          </wp:positionH>
          <wp:positionV relativeFrom="paragraph">
            <wp:posOffset>-412115</wp:posOffset>
          </wp:positionV>
          <wp:extent cx="1276350" cy="1400175"/>
          <wp:effectExtent l="19050" t="0" r="0" b="0"/>
          <wp:wrapSquare wrapText="bothSides"/>
          <wp:docPr id="2" name="Imagen 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rcRect/>
                  <a:stretch>
                    <a:fillRect/>
                  </a:stretch>
                </pic:blipFill>
                <pic:spPr bwMode="auto">
                  <a:xfrm>
                    <a:off x="0" y="0"/>
                    <a:ext cx="1276350" cy="1400175"/>
                  </a:xfrm>
                  <a:prstGeom prst="rect">
                    <a:avLst/>
                  </a:prstGeom>
                  <a:noFill/>
                </pic:spPr>
              </pic:pic>
            </a:graphicData>
          </a:graphic>
        </wp:anchor>
      </w:drawing>
    </w:r>
  </w:p>
  <w:p w:rsidR="00D920F6" w:rsidRDefault="00D920F6" w:rsidP="001C7C33">
    <w:pPr>
      <w:pStyle w:val="Encabezado"/>
      <w:ind w:left="-851"/>
    </w:pPr>
  </w:p>
  <w:p w:rsidR="00D920F6" w:rsidRDefault="00D920F6" w:rsidP="001C7C33">
    <w:pPr>
      <w:pStyle w:val="Encabezado"/>
      <w:ind w:left="-851"/>
    </w:pPr>
  </w:p>
  <w:p w:rsidR="00D920F6" w:rsidRDefault="00D920F6" w:rsidP="001C7C33">
    <w:pPr>
      <w:pStyle w:val="Encabezado"/>
      <w:ind w:left="-851"/>
    </w:pPr>
  </w:p>
  <w:p w:rsidR="00D920F6" w:rsidRDefault="00D920F6" w:rsidP="001C7C33">
    <w:pPr>
      <w:pStyle w:val="Encabezado"/>
      <w:ind w:left="-851"/>
    </w:pPr>
  </w:p>
  <w:p w:rsidR="00D920F6" w:rsidRPr="001C7C33" w:rsidRDefault="00D920F6" w:rsidP="00692353">
    <w:pPr>
      <w:pStyle w:val="Encabezado"/>
      <w:ind w:left="-851"/>
      <w:rPr>
        <w:rFonts w:ascii="Graphik Black" w:hAnsi="Graphik Black"/>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17817"/>
    <w:multiLevelType w:val="hybridMultilevel"/>
    <w:tmpl w:val="39BE85C2"/>
    <w:lvl w:ilvl="0" w:tplc="DD884E96">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
    <w:nsid w:val="19F3312F"/>
    <w:multiLevelType w:val="hybridMultilevel"/>
    <w:tmpl w:val="C2862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562C44"/>
    <w:multiLevelType w:val="hybridMultilevel"/>
    <w:tmpl w:val="C880667C"/>
    <w:lvl w:ilvl="0" w:tplc="162C1234">
      <w:start w:val="1"/>
      <w:numFmt w:val="lowerLetter"/>
      <w:lvlText w:val="%1."/>
      <w:lvlJc w:val="left"/>
      <w:pPr>
        <w:ind w:left="578" w:hanging="360"/>
      </w:pPr>
      <w:rPr>
        <w:b/>
        <w:color w:val="auto"/>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
    <w:nsid w:val="26210B69"/>
    <w:multiLevelType w:val="hybridMultilevel"/>
    <w:tmpl w:val="72521E60"/>
    <w:lvl w:ilvl="0" w:tplc="BD90F7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F365AC6"/>
    <w:multiLevelType w:val="hybridMultilevel"/>
    <w:tmpl w:val="328A5998"/>
    <w:lvl w:ilvl="0" w:tplc="BA92010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FFA5818"/>
    <w:multiLevelType w:val="hybridMultilevel"/>
    <w:tmpl w:val="98208154"/>
    <w:lvl w:ilvl="0" w:tplc="BA92010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06971B8"/>
    <w:multiLevelType w:val="hybridMultilevel"/>
    <w:tmpl w:val="C37C1970"/>
    <w:lvl w:ilvl="0" w:tplc="BA92010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AEA670C"/>
    <w:multiLevelType w:val="hybridMultilevel"/>
    <w:tmpl w:val="689EDABC"/>
    <w:lvl w:ilvl="0" w:tplc="FAECF0FA">
      <w:start w:val="1"/>
      <w:numFmt w:val="lowerLetter"/>
      <w:lvlText w:val="%1."/>
      <w:lvlJc w:val="left"/>
      <w:pPr>
        <w:ind w:left="578" w:hanging="360"/>
      </w:pPr>
      <w:rPr>
        <w:b/>
        <w:color w:val="auto"/>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8">
    <w:nsid w:val="45311E2F"/>
    <w:multiLevelType w:val="hybridMultilevel"/>
    <w:tmpl w:val="8F7AB99A"/>
    <w:lvl w:ilvl="0" w:tplc="F87672CA">
      <w:start w:val="1"/>
      <w:numFmt w:val="lowerLetter"/>
      <w:lvlText w:val="%1)"/>
      <w:lvlJc w:val="left"/>
      <w:pPr>
        <w:ind w:left="76" w:hanging="360"/>
      </w:pPr>
      <w:rPr>
        <w:rFonts w:cs="NimbusRomNo9L" w:hint="default"/>
        <w:b/>
        <w:color w:val="000000"/>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9">
    <w:nsid w:val="4FB47F7C"/>
    <w:multiLevelType w:val="hybridMultilevel"/>
    <w:tmpl w:val="477CF466"/>
    <w:lvl w:ilvl="0" w:tplc="82A42E70">
      <w:start w:val="1"/>
      <w:numFmt w:val="upperLetter"/>
      <w:lvlText w:val="%1."/>
      <w:lvlJc w:val="left"/>
      <w:pPr>
        <w:ind w:left="436" w:hanging="360"/>
      </w:pPr>
      <w:rPr>
        <w:b/>
        <w:color w:val="00B0F0"/>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0">
    <w:nsid w:val="50261AF5"/>
    <w:multiLevelType w:val="hybridMultilevel"/>
    <w:tmpl w:val="C018E394"/>
    <w:lvl w:ilvl="0" w:tplc="BA92010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02C7C08"/>
    <w:multiLevelType w:val="hybridMultilevel"/>
    <w:tmpl w:val="F3328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24E4EB8"/>
    <w:multiLevelType w:val="hybridMultilevel"/>
    <w:tmpl w:val="73BC8F0E"/>
    <w:lvl w:ilvl="0" w:tplc="ADB44EEE">
      <w:start w:val="1"/>
      <w:numFmt w:val="lowerLetter"/>
      <w:lvlText w:val="%1."/>
      <w:lvlJc w:val="left"/>
      <w:pPr>
        <w:ind w:left="644" w:hanging="360"/>
      </w:pPr>
      <w:rPr>
        <w:b/>
        <w:color w:val="auto"/>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3">
    <w:nsid w:val="556E2391"/>
    <w:multiLevelType w:val="hybridMultilevel"/>
    <w:tmpl w:val="6BF2BEFA"/>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4">
    <w:nsid w:val="56B806D4"/>
    <w:multiLevelType w:val="hybridMultilevel"/>
    <w:tmpl w:val="CF860032"/>
    <w:lvl w:ilvl="0" w:tplc="FFFAE8F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6CA422B"/>
    <w:multiLevelType w:val="hybridMultilevel"/>
    <w:tmpl w:val="AA90D3C0"/>
    <w:lvl w:ilvl="0" w:tplc="F580E746">
      <w:start w:val="1"/>
      <w:numFmt w:val="lowerLetter"/>
      <w:lvlText w:val="%1."/>
      <w:lvlJc w:val="left"/>
      <w:pPr>
        <w:ind w:left="436" w:hanging="360"/>
      </w:pPr>
      <w:rPr>
        <w:b/>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6">
    <w:nsid w:val="5D2C35EF"/>
    <w:multiLevelType w:val="hybridMultilevel"/>
    <w:tmpl w:val="5D7822B2"/>
    <w:lvl w:ilvl="0" w:tplc="080A000F">
      <w:start w:val="1"/>
      <w:numFmt w:val="decimal"/>
      <w:lvlText w:val="%1."/>
      <w:lvlJc w:val="left"/>
      <w:pPr>
        <w:ind w:left="360" w:hanging="360"/>
      </w:pPr>
      <w:rPr>
        <w:rFonts w:hint="default"/>
        <w:b/>
        <w:color w:val="00B0F0"/>
      </w:rPr>
    </w:lvl>
    <w:lvl w:ilvl="1" w:tplc="080A0003" w:tentative="1">
      <w:start w:val="1"/>
      <w:numFmt w:val="bullet"/>
      <w:lvlText w:val="o"/>
      <w:lvlJc w:val="left"/>
      <w:pPr>
        <w:ind w:left="1516" w:hanging="360"/>
      </w:pPr>
      <w:rPr>
        <w:rFonts w:ascii="Courier New" w:hAnsi="Courier New" w:cs="Courier New" w:hint="default"/>
      </w:rPr>
    </w:lvl>
    <w:lvl w:ilvl="2" w:tplc="080A0005" w:tentative="1">
      <w:start w:val="1"/>
      <w:numFmt w:val="bullet"/>
      <w:lvlText w:val=""/>
      <w:lvlJc w:val="left"/>
      <w:pPr>
        <w:ind w:left="2236" w:hanging="360"/>
      </w:pPr>
      <w:rPr>
        <w:rFonts w:ascii="Wingdings" w:hAnsi="Wingdings" w:hint="default"/>
      </w:rPr>
    </w:lvl>
    <w:lvl w:ilvl="3" w:tplc="080A0001" w:tentative="1">
      <w:start w:val="1"/>
      <w:numFmt w:val="bullet"/>
      <w:lvlText w:val=""/>
      <w:lvlJc w:val="left"/>
      <w:pPr>
        <w:ind w:left="2956" w:hanging="360"/>
      </w:pPr>
      <w:rPr>
        <w:rFonts w:ascii="Symbol" w:hAnsi="Symbol" w:hint="default"/>
      </w:rPr>
    </w:lvl>
    <w:lvl w:ilvl="4" w:tplc="080A0003" w:tentative="1">
      <w:start w:val="1"/>
      <w:numFmt w:val="bullet"/>
      <w:lvlText w:val="o"/>
      <w:lvlJc w:val="left"/>
      <w:pPr>
        <w:ind w:left="3676" w:hanging="360"/>
      </w:pPr>
      <w:rPr>
        <w:rFonts w:ascii="Courier New" w:hAnsi="Courier New" w:cs="Courier New" w:hint="default"/>
      </w:rPr>
    </w:lvl>
    <w:lvl w:ilvl="5" w:tplc="080A0005" w:tentative="1">
      <w:start w:val="1"/>
      <w:numFmt w:val="bullet"/>
      <w:lvlText w:val=""/>
      <w:lvlJc w:val="left"/>
      <w:pPr>
        <w:ind w:left="4396" w:hanging="360"/>
      </w:pPr>
      <w:rPr>
        <w:rFonts w:ascii="Wingdings" w:hAnsi="Wingdings" w:hint="default"/>
      </w:rPr>
    </w:lvl>
    <w:lvl w:ilvl="6" w:tplc="080A0001" w:tentative="1">
      <w:start w:val="1"/>
      <w:numFmt w:val="bullet"/>
      <w:lvlText w:val=""/>
      <w:lvlJc w:val="left"/>
      <w:pPr>
        <w:ind w:left="5116" w:hanging="360"/>
      </w:pPr>
      <w:rPr>
        <w:rFonts w:ascii="Symbol" w:hAnsi="Symbol" w:hint="default"/>
      </w:rPr>
    </w:lvl>
    <w:lvl w:ilvl="7" w:tplc="080A0003" w:tentative="1">
      <w:start w:val="1"/>
      <w:numFmt w:val="bullet"/>
      <w:lvlText w:val="o"/>
      <w:lvlJc w:val="left"/>
      <w:pPr>
        <w:ind w:left="5836" w:hanging="360"/>
      </w:pPr>
      <w:rPr>
        <w:rFonts w:ascii="Courier New" w:hAnsi="Courier New" w:cs="Courier New" w:hint="default"/>
      </w:rPr>
    </w:lvl>
    <w:lvl w:ilvl="8" w:tplc="080A0005" w:tentative="1">
      <w:start w:val="1"/>
      <w:numFmt w:val="bullet"/>
      <w:lvlText w:val=""/>
      <w:lvlJc w:val="left"/>
      <w:pPr>
        <w:ind w:left="6556" w:hanging="360"/>
      </w:pPr>
      <w:rPr>
        <w:rFonts w:ascii="Wingdings" w:hAnsi="Wingdings" w:hint="default"/>
      </w:rPr>
    </w:lvl>
  </w:abstractNum>
  <w:abstractNum w:abstractNumId="17">
    <w:nsid w:val="6427707A"/>
    <w:multiLevelType w:val="hybridMultilevel"/>
    <w:tmpl w:val="328A5998"/>
    <w:lvl w:ilvl="0" w:tplc="BA92010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EBB39E5"/>
    <w:multiLevelType w:val="hybridMultilevel"/>
    <w:tmpl w:val="BCA0D87C"/>
    <w:lvl w:ilvl="0" w:tplc="A1549D46">
      <w:start w:val="1"/>
      <w:numFmt w:val="decimal"/>
      <w:lvlText w:val="%1."/>
      <w:lvlJc w:val="left"/>
      <w:pPr>
        <w:ind w:left="360" w:hanging="360"/>
      </w:pPr>
      <w:rPr>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71035BBA"/>
    <w:multiLevelType w:val="hybridMultilevel"/>
    <w:tmpl w:val="4BC64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1E11C53"/>
    <w:multiLevelType w:val="hybridMultilevel"/>
    <w:tmpl w:val="A53A23B4"/>
    <w:lvl w:ilvl="0" w:tplc="BA920108">
      <w:start w:val="1"/>
      <w:numFmt w:val="upperRoman"/>
      <w:lvlText w:val="%1."/>
      <w:lvlJc w:val="right"/>
      <w:pPr>
        <w:ind w:left="76" w:hanging="360"/>
      </w:pPr>
      <w:rPr>
        <w:rFonts w:hint="default"/>
        <w:b/>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21">
    <w:nsid w:val="747803D3"/>
    <w:multiLevelType w:val="hybridMultilevel"/>
    <w:tmpl w:val="4FA02C02"/>
    <w:lvl w:ilvl="0" w:tplc="B52E59D6">
      <w:start w:val="1"/>
      <w:numFmt w:val="upperRoman"/>
      <w:lvlText w:val="%1."/>
      <w:lvlJc w:val="right"/>
      <w:pPr>
        <w:ind w:left="786" w:hanging="360"/>
      </w:pPr>
      <w:rPr>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E2D4A32"/>
    <w:multiLevelType w:val="hybridMultilevel"/>
    <w:tmpl w:val="EDA0957A"/>
    <w:lvl w:ilvl="0" w:tplc="F9EC54A6">
      <w:start w:val="1"/>
      <w:numFmt w:val="lowerLetter"/>
      <w:lvlText w:val="%1."/>
      <w:lvlJc w:val="left"/>
      <w:pPr>
        <w:ind w:left="578" w:hanging="360"/>
      </w:pPr>
      <w:rPr>
        <w:b/>
        <w:color w:val="auto"/>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23">
    <w:nsid w:val="7E846884"/>
    <w:multiLevelType w:val="hybridMultilevel"/>
    <w:tmpl w:val="A3DA5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0"/>
  </w:num>
  <w:num w:numId="4">
    <w:abstractNumId w:val="13"/>
  </w:num>
  <w:num w:numId="5">
    <w:abstractNumId w:val="23"/>
  </w:num>
  <w:num w:numId="6">
    <w:abstractNumId w:val="10"/>
  </w:num>
  <w:num w:numId="7">
    <w:abstractNumId w:val="1"/>
  </w:num>
  <w:num w:numId="8">
    <w:abstractNumId w:val="21"/>
  </w:num>
  <w:num w:numId="9">
    <w:abstractNumId w:val="11"/>
  </w:num>
  <w:num w:numId="10">
    <w:abstractNumId w:val="19"/>
  </w:num>
  <w:num w:numId="11">
    <w:abstractNumId w:val="5"/>
  </w:num>
  <w:num w:numId="12">
    <w:abstractNumId w:val="6"/>
  </w:num>
  <w:num w:numId="13">
    <w:abstractNumId w:val="4"/>
  </w:num>
  <w:num w:numId="14">
    <w:abstractNumId w:val="17"/>
  </w:num>
  <w:num w:numId="15">
    <w:abstractNumId w:val="14"/>
  </w:num>
  <w:num w:numId="16">
    <w:abstractNumId w:val="9"/>
  </w:num>
  <w:num w:numId="17">
    <w:abstractNumId w:val="12"/>
  </w:num>
  <w:num w:numId="18">
    <w:abstractNumId w:val="22"/>
  </w:num>
  <w:num w:numId="19">
    <w:abstractNumId w:val="2"/>
  </w:num>
  <w:num w:numId="20">
    <w:abstractNumId w:val="7"/>
  </w:num>
  <w:num w:numId="21">
    <w:abstractNumId w:val="18"/>
  </w:num>
  <w:num w:numId="22">
    <w:abstractNumId w:val="8"/>
  </w:num>
  <w:num w:numId="23">
    <w:abstractNumId w:val="15"/>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1C7C33"/>
    <w:rsid w:val="0000221B"/>
    <w:rsid w:val="00002DF5"/>
    <w:rsid w:val="000048B0"/>
    <w:rsid w:val="00006A69"/>
    <w:rsid w:val="00013AC1"/>
    <w:rsid w:val="00014C52"/>
    <w:rsid w:val="00022B3F"/>
    <w:rsid w:val="00030372"/>
    <w:rsid w:val="00032741"/>
    <w:rsid w:val="00033771"/>
    <w:rsid w:val="00037FB5"/>
    <w:rsid w:val="00040A11"/>
    <w:rsid w:val="0006027E"/>
    <w:rsid w:val="00061FE7"/>
    <w:rsid w:val="00063305"/>
    <w:rsid w:val="00064684"/>
    <w:rsid w:val="00064B0B"/>
    <w:rsid w:val="00071196"/>
    <w:rsid w:val="000726CC"/>
    <w:rsid w:val="0007286A"/>
    <w:rsid w:val="00083BA5"/>
    <w:rsid w:val="00086AFC"/>
    <w:rsid w:val="0008781D"/>
    <w:rsid w:val="000900D7"/>
    <w:rsid w:val="000962FB"/>
    <w:rsid w:val="00096D51"/>
    <w:rsid w:val="00097655"/>
    <w:rsid w:val="000A016E"/>
    <w:rsid w:val="000A2094"/>
    <w:rsid w:val="000A3C6D"/>
    <w:rsid w:val="000A4190"/>
    <w:rsid w:val="000A45C2"/>
    <w:rsid w:val="000C094F"/>
    <w:rsid w:val="000C3A27"/>
    <w:rsid w:val="000C44FF"/>
    <w:rsid w:val="000C53AE"/>
    <w:rsid w:val="000C6227"/>
    <w:rsid w:val="000D06A2"/>
    <w:rsid w:val="000D6EA3"/>
    <w:rsid w:val="000D7141"/>
    <w:rsid w:val="000E07F9"/>
    <w:rsid w:val="000E2C00"/>
    <w:rsid w:val="000E2D3B"/>
    <w:rsid w:val="000E3EC8"/>
    <w:rsid w:val="000E5C79"/>
    <w:rsid w:val="000F47AF"/>
    <w:rsid w:val="00114F4D"/>
    <w:rsid w:val="00125155"/>
    <w:rsid w:val="001339B5"/>
    <w:rsid w:val="00134087"/>
    <w:rsid w:val="00134094"/>
    <w:rsid w:val="0014255A"/>
    <w:rsid w:val="001442BA"/>
    <w:rsid w:val="00157624"/>
    <w:rsid w:val="00157C62"/>
    <w:rsid w:val="00160D39"/>
    <w:rsid w:val="00166247"/>
    <w:rsid w:val="001737AA"/>
    <w:rsid w:val="00174211"/>
    <w:rsid w:val="00174F9D"/>
    <w:rsid w:val="00176608"/>
    <w:rsid w:val="00177BC5"/>
    <w:rsid w:val="00180C0E"/>
    <w:rsid w:val="00181C37"/>
    <w:rsid w:val="001828AC"/>
    <w:rsid w:val="00182F19"/>
    <w:rsid w:val="00183A20"/>
    <w:rsid w:val="0018416B"/>
    <w:rsid w:val="001A0D8F"/>
    <w:rsid w:val="001B2949"/>
    <w:rsid w:val="001B3DBD"/>
    <w:rsid w:val="001B4ABB"/>
    <w:rsid w:val="001B4C29"/>
    <w:rsid w:val="001B4D61"/>
    <w:rsid w:val="001B78CA"/>
    <w:rsid w:val="001C0625"/>
    <w:rsid w:val="001C7C33"/>
    <w:rsid w:val="001D0722"/>
    <w:rsid w:val="001D1A37"/>
    <w:rsid w:val="001D2963"/>
    <w:rsid w:val="001D5E5F"/>
    <w:rsid w:val="001E272C"/>
    <w:rsid w:val="001E3885"/>
    <w:rsid w:val="001F3058"/>
    <w:rsid w:val="001F6869"/>
    <w:rsid w:val="002041CE"/>
    <w:rsid w:val="00204BE2"/>
    <w:rsid w:val="00206829"/>
    <w:rsid w:val="00217396"/>
    <w:rsid w:val="00217E2D"/>
    <w:rsid w:val="00220850"/>
    <w:rsid w:val="002330FF"/>
    <w:rsid w:val="00237248"/>
    <w:rsid w:val="00237EA4"/>
    <w:rsid w:val="00244703"/>
    <w:rsid w:val="0024703C"/>
    <w:rsid w:val="00247AAC"/>
    <w:rsid w:val="00253A6D"/>
    <w:rsid w:val="00253DA8"/>
    <w:rsid w:val="00254D86"/>
    <w:rsid w:val="0025691B"/>
    <w:rsid w:val="002571D0"/>
    <w:rsid w:val="00257D6F"/>
    <w:rsid w:val="002605AE"/>
    <w:rsid w:val="002609CA"/>
    <w:rsid w:val="00265260"/>
    <w:rsid w:val="00265973"/>
    <w:rsid w:val="00272DD4"/>
    <w:rsid w:val="002746C5"/>
    <w:rsid w:val="00277D79"/>
    <w:rsid w:val="002862D1"/>
    <w:rsid w:val="00287BBF"/>
    <w:rsid w:val="00292398"/>
    <w:rsid w:val="002A28AF"/>
    <w:rsid w:val="002A480A"/>
    <w:rsid w:val="002A4933"/>
    <w:rsid w:val="002C3A17"/>
    <w:rsid w:val="002D035B"/>
    <w:rsid w:val="002D54CE"/>
    <w:rsid w:val="002D58EC"/>
    <w:rsid w:val="002D7A2E"/>
    <w:rsid w:val="002E19A1"/>
    <w:rsid w:val="002E2A95"/>
    <w:rsid w:val="002E2C77"/>
    <w:rsid w:val="002E6629"/>
    <w:rsid w:val="002F2D68"/>
    <w:rsid w:val="002F5AB5"/>
    <w:rsid w:val="00300468"/>
    <w:rsid w:val="00305862"/>
    <w:rsid w:val="0030675E"/>
    <w:rsid w:val="00312EF9"/>
    <w:rsid w:val="0031482E"/>
    <w:rsid w:val="003169A5"/>
    <w:rsid w:val="003178A9"/>
    <w:rsid w:val="00322359"/>
    <w:rsid w:val="003266FC"/>
    <w:rsid w:val="00336770"/>
    <w:rsid w:val="00340A1D"/>
    <w:rsid w:val="003411E0"/>
    <w:rsid w:val="00342CE1"/>
    <w:rsid w:val="00344350"/>
    <w:rsid w:val="003471F4"/>
    <w:rsid w:val="0035659D"/>
    <w:rsid w:val="00356DE0"/>
    <w:rsid w:val="003576E4"/>
    <w:rsid w:val="00362D4A"/>
    <w:rsid w:val="00372BAD"/>
    <w:rsid w:val="00376ADD"/>
    <w:rsid w:val="00377515"/>
    <w:rsid w:val="00380467"/>
    <w:rsid w:val="00382651"/>
    <w:rsid w:val="00391D1E"/>
    <w:rsid w:val="00391E62"/>
    <w:rsid w:val="003A0476"/>
    <w:rsid w:val="003A5451"/>
    <w:rsid w:val="003B152D"/>
    <w:rsid w:val="003B2CB6"/>
    <w:rsid w:val="003B558F"/>
    <w:rsid w:val="003B5A6E"/>
    <w:rsid w:val="003C06BD"/>
    <w:rsid w:val="003C4A88"/>
    <w:rsid w:val="003C7B16"/>
    <w:rsid w:val="003D3B88"/>
    <w:rsid w:val="003D55CA"/>
    <w:rsid w:val="003D7118"/>
    <w:rsid w:val="003D72A2"/>
    <w:rsid w:val="003E09A6"/>
    <w:rsid w:val="003E333F"/>
    <w:rsid w:val="003E547A"/>
    <w:rsid w:val="003E7749"/>
    <w:rsid w:val="003F073D"/>
    <w:rsid w:val="004028BD"/>
    <w:rsid w:val="004028D2"/>
    <w:rsid w:val="00403CCC"/>
    <w:rsid w:val="00406627"/>
    <w:rsid w:val="00406892"/>
    <w:rsid w:val="00406BCC"/>
    <w:rsid w:val="0041057F"/>
    <w:rsid w:val="00412217"/>
    <w:rsid w:val="00412538"/>
    <w:rsid w:val="004164DA"/>
    <w:rsid w:val="0042415C"/>
    <w:rsid w:val="00431FD4"/>
    <w:rsid w:val="00432AA0"/>
    <w:rsid w:val="00432D6E"/>
    <w:rsid w:val="00432E42"/>
    <w:rsid w:val="00432FB3"/>
    <w:rsid w:val="004333A0"/>
    <w:rsid w:val="00435449"/>
    <w:rsid w:val="004426AE"/>
    <w:rsid w:val="004517E8"/>
    <w:rsid w:val="00451881"/>
    <w:rsid w:val="0046055A"/>
    <w:rsid w:val="00460A9C"/>
    <w:rsid w:val="00464510"/>
    <w:rsid w:val="00464C28"/>
    <w:rsid w:val="00465752"/>
    <w:rsid w:val="004672F3"/>
    <w:rsid w:val="004754B9"/>
    <w:rsid w:val="00476AFD"/>
    <w:rsid w:val="004800B6"/>
    <w:rsid w:val="00487011"/>
    <w:rsid w:val="004876DB"/>
    <w:rsid w:val="00490EE0"/>
    <w:rsid w:val="00490F70"/>
    <w:rsid w:val="004936F4"/>
    <w:rsid w:val="00495902"/>
    <w:rsid w:val="00496AA2"/>
    <w:rsid w:val="004A1B10"/>
    <w:rsid w:val="004A35BD"/>
    <w:rsid w:val="004B07AF"/>
    <w:rsid w:val="004B311B"/>
    <w:rsid w:val="004B447F"/>
    <w:rsid w:val="004B50D5"/>
    <w:rsid w:val="004B58C8"/>
    <w:rsid w:val="004B5B18"/>
    <w:rsid w:val="004B7324"/>
    <w:rsid w:val="004C3B38"/>
    <w:rsid w:val="004D155C"/>
    <w:rsid w:val="004D35EE"/>
    <w:rsid w:val="004D5CC6"/>
    <w:rsid w:val="004D6558"/>
    <w:rsid w:val="004D76FB"/>
    <w:rsid w:val="004D7A7C"/>
    <w:rsid w:val="004E0262"/>
    <w:rsid w:val="004E252E"/>
    <w:rsid w:val="004E3B81"/>
    <w:rsid w:val="004E626F"/>
    <w:rsid w:val="004E6E5B"/>
    <w:rsid w:val="004E7659"/>
    <w:rsid w:val="004F0DB5"/>
    <w:rsid w:val="004F1493"/>
    <w:rsid w:val="004F4A1C"/>
    <w:rsid w:val="004F4D08"/>
    <w:rsid w:val="005007F1"/>
    <w:rsid w:val="00502084"/>
    <w:rsid w:val="00504123"/>
    <w:rsid w:val="005051D0"/>
    <w:rsid w:val="00506EDF"/>
    <w:rsid w:val="005118A8"/>
    <w:rsid w:val="005138EC"/>
    <w:rsid w:val="00514A73"/>
    <w:rsid w:val="00515DFA"/>
    <w:rsid w:val="00521A83"/>
    <w:rsid w:val="005225B3"/>
    <w:rsid w:val="00524307"/>
    <w:rsid w:val="00525506"/>
    <w:rsid w:val="00532075"/>
    <w:rsid w:val="00543E80"/>
    <w:rsid w:val="00550ED0"/>
    <w:rsid w:val="00551E32"/>
    <w:rsid w:val="00554E31"/>
    <w:rsid w:val="00560363"/>
    <w:rsid w:val="00562094"/>
    <w:rsid w:val="00562315"/>
    <w:rsid w:val="005648BD"/>
    <w:rsid w:val="005651B8"/>
    <w:rsid w:val="005659A1"/>
    <w:rsid w:val="00570548"/>
    <w:rsid w:val="00570A76"/>
    <w:rsid w:val="00574477"/>
    <w:rsid w:val="00574A2A"/>
    <w:rsid w:val="0057612D"/>
    <w:rsid w:val="00583661"/>
    <w:rsid w:val="0059761A"/>
    <w:rsid w:val="005A0C59"/>
    <w:rsid w:val="005A248E"/>
    <w:rsid w:val="005A2DE1"/>
    <w:rsid w:val="005A7678"/>
    <w:rsid w:val="005B3E6C"/>
    <w:rsid w:val="005B5DE2"/>
    <w:rsid w:val="005C160A"/>
    <w:rsid w:val="005C5615"/>
    <w:rsid w:val="005C5BD5"/>
    <w:rsid w:val="005C65CB"/>
    <w:rsid w:val="005D39C1"/>
    <w:rsid w:val="005E1392"/>
    <w:rsid w:val="005E1529"/>
    <w:rsid w:val="005E27BA"/>
    <w:rsid w:val="005E3B16"/>
    <w:rsid w:val="005E53E7"/>
    <w:rsid w:val="005F3F1A"/>
    <w:rsid w:val="006002F7"/>
    <w:rsid w:val="0060063F"/>
    <w:rsid w:val="006035A7"/>
    <w:rsid w:val="006112BF"/>
    <w:rsid w:val="0061353C"/>
    <w:rsid w:val="0061425D"/>
    <w:rsid w:val="00614292"/>
    <w:rsid w:val="006151E0"/>
    <w:rsid w:val="006230B2"/>
    <w:rsid w:val="006243A6"/>
    <w:rsid w:val="006246B3"/>
    <w:rsid w:val="00624C99"/>
    <w:rsid w:val="0062593E"/>
    <w:rsid w:val="00636256"/>
    <w:rsid w:val="0064114A"/>
    <w:rsid w:val="00645087"/>
    <w:rsid w:val="0065197F"/>
    <w:rsid w:val="00651A5B"/>
    <w:rsid w:val="00651E40"/>
    <w:rsid w:val="00653982"/>
    <w:rsid w:val="00655155"/>
    <w:rsid w:val="00660E37"/>
    <w:rsid w:val="00661793"/>
    <w:rsid w:val="00663A6E"/>
    <w:rsid w:val="00667B66"/>
    <w:rsid w:val="00670F76"/>
    <w:rsid w:val="00672902"/>
    <w:rsid w:val="00674700"/>
    <w:rsid w:val="00675CF9"/>
    <w:rsid w:val="00676B21"/>
    <w:rsid w:val="00680C8E"/>
    <w:rsid w:val="00681E56"/>
    <w:rsid w:val="00684F6F"/>
    <w:rsid w:val="0068644C"/>
    <w:rsid w:val="00687BA9"/>
    <w:rsid w:val="00687F42"/>
    <w:rsid w:val="00692353"/>
    <w:rsid w:val="0069692A"/>
    <w:rsid w:val="006A77BA"/>
    <w:rsid w:val="006B3A48"/>
    <w:rsid w:val="006B3DD4"/>
    <w:rsid w:val="006C31F8"/>
    <w:rsid w:val="006D1DF1"/>
    <w:rsid w:val="006D23B2"/>
    <w:rsid w:val="006D4DD1"/>
    <w:rsid w:val="006D6AC4"/>
    <w:rsid w:val="006E40AE"/>
    <w:rsid w:val="006F1BBE"/>
    <w:rsid w:val="006F4CFD"/>
    <w:rsid w:val="006F504E"/>
    <w:rsid w:val="00700551"/>
    <w:rsid w:val="0070087C"/>
    <w:rsid w:val="007030A4"/>
    <w:rsid w:val="0070699C"/>
    <w:rsid w:val="007077C0"/>
    <w:rsid w:val="007104FC"/>
    <w:rsid w:val="00711016"/>
    <w:rsid w:val="007164CB"/>
    <w:rsid w:val="0073723A"/>
    <w:rsid w:val="007443F9"/>
    <w:rsid w:val="00750370"/>
    <w:rsid w:val="007514F3"/>
    <w:rsid w:val="0075394D"/>
    <w:rsid w:val="00761D35"/>
    <w:rsid w:val="00762B38"/>
    <w:rsid w:val="0076441B"/>
    <w:rsid w:val="007646F4"/>
    <w:rsid w:val="00764855"/>
    <w:rsid w:val="00765A96"/>
    <w:rsid w:val="00770271"/>
    <w:rsid w:val="00771D9F"/>
    <w:rsid w:val="00772B4D"/>
    <w:rsid w:val="00773D2D"/>
    <w:rsid w:val="00776283"/>
    <w:rsid w:val="00776B01"/>
    <w:rsid w:val="00782AA3"/>
    <w:rsid w:val="00784196"/>
    <w:rsid w:val="00786958"/>
    <w:rsid w:val="0078730F"/>
    <w:rsid w:val="00792D65"/>
    <w:rsid w:val="007933E3"/>
    <w:rsid w:val="0079541A"/>
    <w:rsid w:val="00797107"/>
    <w:rsid w:val="007A1344"/>
    <w:rsid w:val="007A2AF0"/>
    <w:rsid w:val="007A5D9B"/>
    <w:rsid w:val="007A798D"/>
    <w:rsid w:val="007B5C7B"/>
    <w:rsid w:val="007E2567"/>
    <w:rsid w:val="007E2E6A"/>
    <w:rsid w:val="007E6C75"/>
    <w:rsid w:val="007F40C8"/>
    <w:rsid w:val="007F49DD"/>
    <w:rsid w:val="007F4C72"/>
    <w:rsid w:val="0080089F"/>
    <w:rsid w:val="00803F45"/>
    <w:rsid w:val="008065DF"/>
    <w:rsid w:val="008133B5"/>
    <w:rsid w:val="00820569"/>
    <w:rsid w:val="00824A1E"/>
    <w:rsid w:val="0082599C"/>
    <w:rsid w:val="008401B2"/>
    <w:rsid w:val="00843EA1"/>
    <w:rsid w:val="008442E5"/>
    <w:rsid w:val="0084498B"/>
    <w:rsid w:val="00844BF2"/>
    <w:rsid w:val="00846BCE"/>
    <w:rsid w:val="00847272"/>
    <w:rsid w:val="008504B0"/>
    <w:rsid w:val="00855ED2"/>
    <w:rsid w:val="008607C1"/>
    <w:rsid w:val="00865CFD"/>
    <w:rsid w:val="00867D78"/>
    <w:rsid w:val="0087131E"/>
    <w:rsid w:val="00873CBE"/>
    <w:rsid w:val="0088578C"/>
    <w:rsid w:val="008A08ED"/>
    <w:rsid w:val="008B19C2"/>
    <w:rsid w:val="008C14E2"/>
    <w:rsid w:val="008C26C3"/>
    <w:rsid w:val="008C3008"/>
    <w:rsid w:val="008D1239"/>
    <w:rsid w:val="008D2017"/>
    <w:rsid w:val="008D5907"/>
    <w:rsid w:val="008E6CA1"/>
    <w:rsid w:val="008E7603"/>
    <w:rsid w:val="008E7E3A"/>
    <w:rsid w:val="008F08AE"/>
    <w:rsid w:val="008F28E7"/>
    <w:rsid w:val="008F35D5"/>
    <w:rsid w:val="009003F7"/>
    <w:rsid w:val="0090079B"/>
    <w:rsid w:val="00901F48"/>
    <w:rsid w:val="009051D2"/>
    <w:rsid w:val="0090722C"/>
    <w:rsid w:val="009103D4"/>
    <w:rsid w:val="009112F1"/>
    <w:rsid w:val="00911A7C"/>
    <w:rsid w:val="00911B68"/>
    <w:rsid w:val="00923B6C"/>
    <w:rsid w:val="00932FD9"/>
    <w:rsid w:val="00936D64"/>
    <w:rsid w:val="00937975"/>
    <w:rsid w:val="009425A3"/>
    <w:rsid w:val="00951850"/>
    <w:rsid w:val="00953282"/>
    <w:rsid w:val="00956481"/>
    <w:rsid w:val="00956FF6"/>
    <w:rsid w:val="00960656"/>
    <w:rsid w:val="009631DE"/>
    <w:rsid w:val="00967F0B"/>
    <w:rsid w:val="009757D6"/>
    <w:rsid w:val="0097781A"/>
    <w:rsid w:val="009812CB"/>
    <w:rsid w:val="0098269B"/>
    <w:rsid w:val="0098334D"/>
    <w:rsid w:val="00985FC1"/>
    <w:rsid w:val="00991CFC"/>
    <w:rsid w:val="00992210"/>
    <w:rsid w:val="009A11EA"/>
    <w:rsid w:val="009A2096"/>
    <w:rsid w:val="009A39E7"/>
    <w:rsid w:val="009A4A40"/>
    <w:rsid w:val="009A52BF"/>
    <w:rsid w:val="009C1163"/>
    <w:rsid w:val="009D3FD9"/>
    <w:rsid w:val="009D6584"/>
    <w:rsid w:val="009D67A9"/>
    <w:rsid w:val="009D79C2"/>
    <w:rsid w:val="009E207A"/>
    <w:rsid w:val="009E2159"/>
    <w:rsid w:val="009F0780"/>
    <w:rsid w:val="009F41D1"/>
    <w:rsid w:val="009F586E"/>
    <w:rsid w:val="009F5C7F"/>
    <w:rsid w:val="009F63D6"/>
    <w:rsid w:val="009F759C"/>
    <w:rsid w:val="00A028FF"/>
    <w:rsid w:val="00A02A10"/>
    <w:rsid w:val="00A03289"/>
    <w:rsid w:val="00A07C06"/>
    <w:rsid w:val="00A07DD0"/>
    <w:rsid w:val="00A1016C"/>
    <w:rsid w:val="00A13B4B"/>
    <w:rsid w:val="00A1528A"/>
    <w:rsid w:val="00A16DA2"/>
    <w:rsid w:val="00A21FDA"/>
    <w:rsid w:val="00A24F1D"/>
    <w:rsid w:val="00A3177F"/>
    <w:rsid w:val="00A321E3"/>
    <w:rsid w:val="00A40CE8"/>
    <w:rsid w:val="00A41689"/>
    <w:rsid w:val="00A41CDF"/>
    <w:rsid w:val="00A54C0B"/>
    <w:rsid w:val="00A5587C"/>
    <w:rsid w:val="00A55A30"/>
    <w:rsid w:val="00A56FA1"/>
    <w:rsid w:val="00A57A00"/>
    <w:rsid w:val="00A57B6E"/>
    <w:rsid w:val="00A60B0A"/>
    <w:rsid w:val="00A60F89"/>
    <w:rsid w:val="00A631C0"/>
    <w:rsid w:val="00A640B1"/>
    <w:rsid w:val="00A64E0C"/>
    <w:rsid w:val="00A734D1"/>
    <w:rsid w:val="00A75204"/>
    <w:rsid w:val="00A775E8"/>
    <w:rsid w:val="00A82534"/>
    <w:rsid w:val="00A852F0"/>
    <w:rsid w:val="00A870C2"/>
    <w:rsid w:val="00A90345"/>
    <w:rsid w:val="00A90EBF"/>
    <w:rsid w:val="00A91B00"/>
    <w:rsid w:val="00A959A7"/>
    <w:rsid w:val="00A97482"/>
    <w:rsid w:val="00AA07F0"/>
    <w:rsid w:val="00AA57D3"/>
    <w:rsid w:val="00AA735A"/>
    <w:rsid w:val="00AA75A6"/>
    <w:rsid w:val="00AB222A"/>
    <w:rsid w:val="00AB6324"/>
    <w:rsid w:val="00AB76B4"/>
    <w:rsid w:val="00AD0136"/>
    <w:rsid w:val="00AD1853"/>
    <w:rsid w:val="00AE5236"/>
    <w:rsid w:val="00AE65F8"/>
    <w:rsid w:val="00AE7D23"/>
    <w:rsid w:val="00AF0928"/>
    <w:rsid w:val="00AF3B0E"/>
    <w:rsid w:val="00B10248"/>
    <w:rsid w:val="00B11541"/>
    <w:rsid w:val="00B164B9"/>
    <w:rsid w:val="00B21591"/>
    <w:rsid w:val="00B21F84"/>
    <w:rsid w:val="00B239B3"/>
    <w:rsid w:val="00B24A49"/>
    <w:rsid w:val="00B32A32"/>
    <w:rsid w:val="00B40117"/>
    <w:rsid w:val="00B413C2"/>
    <w:rsid w:val="00B41602"/>
    <w:rsid w:val="00B4404D"/>
    <w:rsid w:val="00B45C65"/>
    <w:rsid w:val="00B461CF"/>
    <w:rsid w:val="00B465CC"/>
    <w:rsid w:val="00B5793D"/>
    <w:rsid w:val="00B61A70"/>
    <w:rsid w:val="00B63FB8"/>
    <w:rsid w:val="00B645DA"/>
    <w:rsid w:val="00B725ED"/>
    <w:rsid w:val="00B760CD"/>
    <w:rsid w:val="00B778F2"/>
    <w:rsid w:val="00B77F9E"/>
    <w:rsid w:val="00B801C7"/>
    <w:rsid w:val="00B8213E"/>
    <w:rsid w:val="00B82864"/>
    <w:rsid w:val="00B91C6B"/>
    <w:rsid w:val="00B91E86"/>
    <w:rsid w:val="00B9366B"/>
    <w:rsid w:val="00B96409"/>
    <w:rsid w:val="00BA1B3D"/>
    <w:rsid w:val="00BA73A3"/>
    <w:rsid w:val="00BB4EA2"/>
    <w:rsid w:val="00BC7F9A"/>
    <w:rsid w:val="00BD403D"/>
    <w:rsid w:val="00BD6B1C"/>
    <w:rsid w:val="00BD752C"/>
    <w:rsid w:val="00BE07F1"/>
    <w:rsid w:val="00BE3C78"/>
    <w:rsid w:val="00BE3D31"/>
    <w:rsid w:val="00BE615A"/>
    <w:rsid w:val="00BE6B58"/>
    <w:rsid w:val="00BF39E6"/>
    <w:rsid w:val="00BF69A0"/>
    <w:rsid w:val="00C022B1"/>
    <w:rsid w:val="00C03425"/>
    <w:rsid w:val="00C05967"/>
    <w:rsid w:val="00C1033F"/>
    <w:rsid w:val="00C11ECB"/>
    <w:rsid w:val="00C12D5D"/>
    <w:rsid w:val="00C13446"/>
    <w:rsid w:val="00C17591"/>
    <w:rsid w:val="00C2111D"/>
    <w:rsid w:val="00C254E9"/>
    <w:rsid w:val="00C30589"/>
    <w:rsid w:val="00C3223E"/>
    <w:rsid w:val="00C327E7"/>
    <w:rsid w:val="00C35796"/>
    <w:rsid w:val="00C40B64"/>
    <w:rsid w:val="00C4209B"/>
    <w:rsid w:val="00C45D28"/>
    <w:rsid w:val="00C47E74"/>
    <w:rsid w:val="00C50DAD"/>
    <w:rsid w:val="00C511E4"/>
    <w:rsid w:val="00C528D4"/>
    <w:rsid w:val="00C54386"/>
    <w:rsid w:val="00C60B35"/>
    <w:rsid w:val="00C63040"/>
    <w:rsid w:val="00C63BE5"/>
    <w:rsid w:val="00C70A02"/>
    <w:rsid w:val="00C71156"/>
    <w:rsid w:val="00C71EE4"/>
    <w:rsid w:val="00C76E8F"/>
    <w:rsid w:val="00C81D54"/>
    <w:rsid w:val="00C83ACD"/>
    <w:rsid w:val="00C92468"/>
    <w:rsid w:val="00CA01B1"/>
    <w:rsid w:val="00CA4DF2"/>
    <w:rsid w:val="00CB025A"/>
    <w:rsid w:val="00CB6EFD"/>
    <w:rsid w:val="00CB7B50"/>
    <w:rsid w:val="00CC0D25"/>
    <w:rsid w:val="00CC1A48"/>
    <w:rsid w:val="00CC2305"/>
    <w:rsid w:val="00CC2846"/>
    <w:rsid w:val="00CC3884"/>
    <w:rsid w:val="00CC3B5F"/>
    <w:rsid w:val="00CC5402"/>
    <w:rsid w:val="00CC5C80"/>
    <w:rsid w:val="00CC5FA8"/>
    <w:rsid w:val="00CC6AF1"/>
    <w:rsid w:val="00CC71A1"/>
    <w:rsid w:val="00CC78EE"/>
    <w:rsid w:val="00CD34FC"/>
    <w:rsid w:val="00CD3B00"/>
    <w:rsid w:val="00CD5606"/>
    <w:rsid w:val="00CD5B78"/>
    <w:rsid w:val="00CD6D1A"/>
    <w:rsid w:val="00CE216D"/>
    <w:rsid w:val="00CE509B"/>
    <w:rsid w:val="00CE74C6"/>
    <w:rsid w:val="00CF17FE"/>
    <w:rsid w:val="00CF180B"/>
    <w:rsid w:val="00CF1FF0"/>
    <w:rsid w:val="00CF317C"/>
    <w:rsid w:val="00CF5D86"/>
    <w:rsid w:val="00D01CAE"/>
    <w:rsid w:val="00D12339"/>
    <w:rsid w:val="00D16793"/>
    <w:rsid w:val="00D2126D"/>
    <w:rsid w:val="00D22EC0"/>
    <w:rsid w:val="00D231A8"/>
    <w:rsid w:val="00D238F7"/>
    <w:rsid w:val="00D262D6"/>
    <w:rsid w:val="00D32F69"/>
    <w:rsid w:val="00D3307A"/>
    <w:rsid w:val="00D34FA1"/>
    <w:rsid w:val="00D369CE"/>
    <w:rsid w:val="00D40919"/>
    <w:rsid w:val="00D46A2B"/>
    <w:rsid w:val="00D470D8"/>
    <w:rsid w:val="00D52AC4"/>
    <w:rsid w:val="00D53DD5"/>
    <w:rsid w:val="00D60FE1"/>
    <w:rsid w:val="00D62FE1"/>
    <w:rsid w:val="00D673A7"/>
    <w:rsid w:val="00D677A0"/>
    <w:rsid w:val="00D70E89"/>
    <w:rsid w:val="00D74B9F"/>
    <w:rsid w:val="00D76056"/>
    <w:rsid w:val="00D76A15"/>
    <w:rsid w:val="00D76F87"/>
    <w:rsid w:val="00D77EEE"/>
    <w:rsid w:val="00D830C3"/>
    <w:rsid w:val="00D920F6"/>
    <w:rsid w:val="00D95859"/>
    <w:rsid w:val="00D96090"/>
    <w:rsid w:val="00D969BE"/>
    <w:rsid w:val="00DA2925"/>
    <w:rsid w:val="00DB282C"/>
    <w:rsid w:val="00DB2F81"/>
    <w:rsid w:val="00DB5896"/>
    <w:rsid w:val="00DC2210"/>
    <w:rsid w:val="00DC5A3A"/>
    <w:rsid w:val="00DD0BB4"/>
    <w:rsid w:val="00DD4C57"/>
    <w:rsid w:val="00DD57F3"/>
    <w:rsid w:val="00DF09A7"/>
    <w:rsid w:val="00DF63CF"/>
    <w:rsid w:val="00E015EC"/>
    <w:rsid w:val="00E01C4A"/>
    <w:rsid w:val="00E04317"/>
    <w:rsid w:val="00E065DD"/>
    <w:rsid w:val="00E10392"/>
    <w:rsid w:val="00E121B7"/>
    <w:rsid w:val="00E15A83"/>
    <w:rsid w:val="00E16610"/>
    <w:rsid w:val="00E233DD"/>
    <w:rsid w:val="00E3285E"/>
    <w:rsid w:val="00E44ED5"/>
    <w:rsid w:val="00E47CCF"/>
    <w:rsid w:val="00E526FF"/>
    <w:rsid w:val="00E53BFF"/>
    <w:rsid w:val="00E544BF"/>
    <w:rsid w:val="00E5647E"/>
    <w:rsid w:val="00E56813"/>
    <w:rsid w:val="00E6064B"/>
    <w:rsid w:val="00E62792"/>
    <w:rsid w:val="00E62F7A"/>
    <w:rsid w:val="00E64B9F"/>
    <w:rsid w:val="00E653B8"/>
    <w:rsid w:val="00E67BB6"/>
    <w:rsid w:val="00E701CB"/>
    <w:rsid w:val="00E70433"/>
    <w:rsid w:val="00E72C36"/>
    <w:rsid w:val="00E7484F"/>
    <w:rsid w:val="00E81B7E"/>
    <w:rsid w:val="00E82EF9"/>
    <w:rsid w:val="00E91AAD"/>
    <w:rsid w:val="00E937D0"/>
    <w:rsid w:val="00E939FD"/>
    <w:rsid w:val="00EA0BF0"/>
    <w:rsid w:val="00EA4050"/>
    <w:rsid w:val="00EC139D"/>
    <w:rsid w:val="00EC1F9C"/>
    <w:rsid w:val="00EC4F39"/>
    <w:rsid w:val="00ED36FD"/>
    <w:rsid w:val="00ED3CFC"/>
    <w:rsid w:val="00EE6278"/>
    <w:rsid w:val="00EE691A"/>
    <w:rsid w:val="00EE7638"/>
    <w:rsid w:val="00EE793D"/>
    <w:rsid w:val="00EE7DFB"/>
    <w:rsid w:val="00EF177F"/>
    <w:rsid w:val="00EF3539"/>
    <w:rsid w:val="00EF3873"/>
    <w:rsid w:val="00EF4109"/>
    <w:rsid w:val="00EF5803"/>
    <w:rsid w:val="00EF68E1"/>
    <w:rsid w:val="00EF77DB"/>
    <w:rsid w:val="00F01948"/>
    <w:rsid w:val="00F030CC"/>
    <w:rsid w:val="00F03823"/>
    <w:rsid w:val="00F0576C"/>
    <w:rsid w:val="00F05A97"/>
    <w:rsid w:val="00F06715"/>
    <w:rsid w:val="00F10D79"/>
    <w:rsid w:val="00F129AB"/>
    <w:rsid w:val="00F20D9C"/>
    <w:rsid w:val="00F22562"/>
    <w:rsid w:val="00F241F6"/>
    <w:rsid w:val="00F2475A"/>
    <w:rsid w:val="00F27560"/>
    <w:rsid w:val="00F27FDC"/>
    <w:rsid w:val="00F30B48"/>
    <w:rsid w:val="00F32AF0"/>
    <w:rsid w:val="00F33EA0"/>
    <w:rsid w:val="00F341E5"/>
    <w:rsid w:val="00F42FC8"/>
    <w:rsid w:val="00F56A68"/>
    <w:rsid w:val="00F56DCC"/>
    <w:rsid w:val="00F64F17"/>
    <w:rsid w:val="00F67FFB"/>
    <w:rsid w:val="00F72418"/>
    <w:rsid w:val="00F74443"/>
    <w:rsid w:val="00F7738F"/>
    <w:rsid w:val="00F81BF8"/>
    <w:rsid w:val="00F82D2B"/>
    <w:rsid w:val="00F848A6"/>
    <w:rsid w:val="00F9318A"/>
    <w:rsid w:val="00F9395A"/>
    <w:rsid w:val="00F94011"/>
    <w:rsid w:val="00F960B3"/>
    <w:rsid w:val="00FA0CEE"/>
    <w:rsid w:val="00FA2295"/>
    <w:rsid w:val="00FA489A"/>
    <w:rsid w:val="00FA6903"/>
    <w:rsid w:val="00FA7F18"/>
    <w:rsid w:val="00FB20B5"/>
    <w:rsid w:val="00FB3809"/>
    <w:rsid w:val="00FB4040"/>
    <w:rsid w:val="00FB4954"/>
    <w:rsid w:val="00FB5ABE"/>
    <w:rsid w:val="00FE1BB4"/>
    <w:rsid w:val="00FE25F5"/>
    <w:rsid w:val="00FE4227"/>
    <w:rsid w:val="00FE4E50"/>
    <w:rsid w:val="00FE63BE"/>
    <w:rsid w:val="00FF026F"/>
    <w:rsid w:val="00FF15FF"/>
    <w:rsid w:val="00FF19F5"/>
    <w:rsid w:val="00FF2977"/>
    <w:rsid w:val="00FF434B"/>
    <w:rsid w:val="00FF732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ind w:left="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1C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C7C33"/>
    <w:rPr>
      <w:rFonts w:ascii="Tahoma" w:hAnsi="Tahoma" w:cs="Tahoma"/>
      <w:sz w:val="16"/>
      <w:szCs w:val="16"/>
    </w:rPr>
  </w:style>
  <w:style w:type="character" w:customStyle="1" w:styleId="TextodegloboCar">
    <w:name w:val="Texto de globo Car"/>
    <w:basedOn w:val="Fuentedeprrafopredeter"/>
    <w:link w:val="Textodeglobo"/>
    <w:uiPriority w:val="99"/>
    <w:semiHidden/>
    <w:rsid w:val="001C7C33"/>
    <w:rPr>
      <w:rFonts w:ascii="Tahoma" w:hAnsi="Tahoma" w:cs="Tahoma"/>
      <w:sz w:val="16"/>
      <w:szCs w:val="16"/>
    </w:rPr>
  </w:style>
  <w:style w:type="paragraph" w:styleId="Encabezado">
    <w:name w:val="header"/>
    <w:basedOn w:val="Normal"/>
    <w:link w:val="EncabezadoCar"/>
    <w:uiPriority w:val="99"/>
    <w:unhideWhenUsed/>
    <w:rsid w:val="001C7C33"/>
    <w:pPr>
      <w:tabs>
        <w:tab w:val="center" w:pos="4513"/>
        <w:tab w:val="right" w:pos="9026"/>
      </w:tabs>
    </w:pPr>
  </w:style>
  <w:style w:type="character" w:customStyle="1" w:styleId="EncabezadoCar">
    <w:name w:val="Encabezado Car"/>
    <w:basedOn w:val="Fuentedeprrafopredeter"/>
    <w:link w:val="Encabezado"/>
    <w:uiPriority w:val="99"/>
    <w:rsid w:val="001C7C33"/>
  </w:style>
  <w:style w:type="paragraph" w:styleId="Piedepgina">
    <w:name w:val="footer"/>
    <w:basedOn w:val="Normal"/>
    <w:link w:val="PiedepginaCar"/>
    <w:uiPriority w:val="99"/>
    <w:unhideWhenUsed/>
    <w:rsid w:val="001C7C33"/>
    <w:pPr>
      <w:tabs>
        <w:tab w:val="center" w:pos="4513"/>
        <w:tab w:val="right" w:pos="9026"/>
      </w:tabs>
    </w:pPr>
  </w:style>
  <w:style w:type="character" w:customStyle="1" w:styleId="PiedepginaCar">
    <w:name w:val="Pie de página Car"/>
    <w:basedOn w:val="Fuentedeprrafopredeter"/>
    <w:link w:val="Piedepgina"/>
    <w:uiPriority w:val="99"/>
    <w:rsid w:val="001C7C33"/>
  </w:style>
  <w:style w:type="table" w:styleId="Tablaconcuadrcula">
    <w:name w:val="Table Grid"/>
    <w:basedOn w:val="Tablanormal"/>
    <w:uiPriority w:val="59"/>
    <w:rsid w:val="00D32F6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A41689"/>
    <w:rPr>
      <w:color w:val="0000FF" w:themeColor="hyperlink"/>
      <w:u w:val="single"/>
    </w:rPr>
  </w:style>
  <w:style w:type="paragraph" w:styleId="Prrafodelista">
    <w:name w:val="List Paragraph"/>
    <w:basedOn w:val="Normal"/>
    <w:uiPriority w:val="34"/>
    <w:qFormat/>
    <w:rsid w:val="00560363"/>
    <w:pPr>
      <w:ind w:left="720"/>
      <w:contextualSpacing/>
    </w:pPr>
  </w:style>
  <w:style w:type="paragraph" w:customStyle="1" w:styleId="Default">
    <w:name w:val="Default"/>
    <w:rsid w:val="00305862"/>
    <w:pPr>
      <w:autoSpaceDE w:val="0"/>
      <w:autoSpaceDN w:val="0"/>
      <w:adjustRightInd w:val="0"/>
      <w:ind w:left="0"/>
    </w:pPr>
    <w:rPr>
      <w:rFonts w:ascii="Arial" w:eastAsiaTheme="minorEastAsia" w:hAnsi="Arial" w:cs="Arial"/>
      <w:color w:val="000000"/>
      <w:sz w:val="24"/>
      <w:szCs w:val="24"/>
      <w:lang w:val="es-MX" w:eastAsia="es-MX"/>
    </w:rPr>
  </w:style>
  <w:style w:type="paragraph" w:customStyle="1" w:styleId="Cuadrculamedia21">
    <w:name w:val="Cuadrícula media 21"/>
    <w:rsid w:val="00692353"/>
    <w:pPr>
      <w:pBdr>
        <w:top w:val="nil"/>
        <w:left w:val="nil"/>
        <w:bottom w:val="nil"/>
        <w:right w:val="nil"/>
        <w:between w:val="nil"/>
        <w:bar w:val="nil"/>
      </w:pBdr>
      <w:spacing w:after="200" w:line="276" w:lineRule="auto"/>
      <w:ind w:left="0"/>
    </w:pPr>
    <w:rPr>
      <w:rFonts w:ascii="Calibri" w:eastAsia="Calibri" w:hAnsi="Calibri" w:cs="Calibri"/>
      <w:color w:val="000000"/>
      <w:u w:color="000000"/>
      <w:bdr w:val="nil"/>
      <w:lang w:val="es-ES_tradnl"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d@hidalgo.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F1B8A-D2A7-4955-B648-4D079A56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3990</Words>
  <Characters>21947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Dir_General</cp:lastModifiedBy>
  <cp:revision>17</cp:revision>
  <cp:lastPrinted>2022-06-13T19:43:00Z</cp:lastPrinted>
  <dcterms:created xsi:type="dcterms:W3CDTF">2022-06-14T16:47:00Z</dcterms:created>
  <dcterms:modified xsi:type="dcterms:W3CDTF">2022-07-05T21:10:00Z</dcterms:modified>
</cp:coreProperties>
</file>